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6" w:type="dxa"/>
          <w:right w:w="56" w:type="dxa"/>
        </w:tblCellMar>
        <w:tblLook w:val="04A0" w:firstRow="1" w:lastRow="0" w:firstColumn="1" w:lastColumn="0" w:noHBand="0" w:noVBand="1"/>
      </w:tblPr>
      <w:tblGrid>
        <w:gridCol w:w="3969"/>
        <w:gridCol w:w="1701"/>
        <w:gridCol w:w="3969"/>
      </w:tblGrid>
      <w:tr w:rsidR="00981F36" w:rsidRPr="00A53B65" w14:paraId="35E6C29C" w14:textId="77777777" w:rsidTr="007159A9">
        <w:tc>
          <w:tcPr>
            <w:tcW w:w="3969" w:type="dxa"/>
            <w:hideMark/>
          </w:tcPr>
          <w:p w14:paraId="7AFC574B" w14:textId="77777777" w:rsidR="00981F36" w:rsidRPr="00A53B65" w:rsidRDefault="00981F36" w:rsidP="007159A9">
            <w:pPr>
              <w:spacing w:after="0" w:line="360" w:lineRule="auto"/>
              <w:rPr>
                <w:rFonts w:ascii="Times New Roman" w:eastAsia="Times New Roman" w:hAnsi="Times New Roman" w:cs="Times New Roman"/>
                <w:b/>
                <w:szCs w:val="24"/>
                <w:lang w:eastAsia="ru-RU"/>
              </w:rPr>
            </w:pPr>
            <w:bookmarkStart w:id="0" w:name="_Hlk111539677"/>
            <w:r w:rsidRPr="00A53B65">
              <w:rPr>
                <w:rFonts w:ascii="Times New Roman" w:eastAsia="Times New Roman" w:hAnsi="Times New Roman" w:cs="Times New Roman"/>
                <w:b/>
                <w:szCs w:val="24"/>
                <w:lang w:eastAsia="ru-RU"/>
              </w:rPr>
              <w:t>Къэбэрдей-БалъкъэрРеспубликэм</w:t>
            </w:r>
          </w:p>
          <w:p w14:paraId="3DADD2D4" w14:textId="77777777" w:rsidR="00981F36" w:rsidRPr="00A53B65" w:rsidRDefault="00981F36" w:rsidP="007159A9">
            <w:pPr>
              <w:spacing w:after="0" w:line="360" w:lineRule="auto"/>
              <w:jc w:val="center"/>
              <w:rPr>
                <w:rFonts w:ascii="Times New Roman" w:eastAsia="Times New Roman" w:hAnsi="Times New Roman" w:cs="Times New Roman"/>
                <w:b/>
                <w:szCs w:val="24"/>
                <w:lang w:eastAsia="ru-RU"/>
              </w:rPr>
            </w:pPr>
            <w:r w:rsidRPr="00A53B65">
              <w:rPr>
                <w:rFonts w:ascii="Times New Roman" w:eastAsia="Times New Roman" w:hAnsi="Times New Roman" w:cs="Times New Roman"/>
                <w:b/>
                <w:szCs w:val="24"/>
                <w:lang w:eastAsia="ru-RU"/>
              </w:rPr>
              <w:t>и Шэджэм районным и Щхьэлыкъуэ</w:t>
            </w:r>
          </w:p>
          <w:p w14:paraId="507DEF26" w14:textId="77777777" w:rsidR="00981F36" w:rsidRPr="00A53B65" w:rsidRDefault="00981F36" w:rsidP="007159A9">
            <w:pPr>
              <w:spacing w:after="0" w:line="360" w:lineRule="auto"/>
              <w:jc w:val="center"/>
              <w:rPr>
                <w:rFonts w:ascii="Times New Roman" w:eastAsia="Times New Roman" w:hAnsi="Times New Roman" w:cs="Times New Roman"/>
                <w:szCs w:val="24"/>
                <w:lang w:eastAsia="ru-RU"/>
              </w:rPr>
            </w:pPr>
            <w:r w:rsidRPr="00A53B65">
              <w:rPr>
                <w:rFonts w:ascii="Times New Roman" w:eastAsia="Times New Roman" w:hAnsi="Times New Roman" w:cs="Times New Roman"/>
                <w:b/>
                <w:szCs w:val="24"/>
                <w:lang w:eastAsia="ru-RU"/>
              </w:rPr>
              <w:t xml:space="preserve">къуажэм и </w:t>
            </w:r>
            <w:r w:rsidRPr="00A53B65">
              <w:rPr>
                <w:rFonts w:ascii="Times New Roman" w:eastAsia="Times New Roman" w:hAnsi="Times New Roman" w:cs="Times New Roman"/>
                <w:b/>
                <w:szCs w:val="24"/>
                <w:u w:val="single"/>
                <w:lang w:eastAsia="ru-RU"/>
              </w:rPr>
              <w:t>администрацэ</w:t>
            </w:r>
          </w:p>
        </w:tc>
        <w:tc>
          <w:tcPr>
            <w:tcW w:w="1701" w:type="dxa"/>
            <w:hideMark/>
          </w:tcPr>
          <w:p w14:paraId="0A4C605F" w14:textId="77777777" w:rsidR="00981F36" w:rsidRPr="00A53B65" w:rsidRDefault="00981F36" w:rsidP="007159A9">
            <w:pPr>
              <w:spacing w:after="0" w:line="360" w:lineRule="auto"/>
              <w:jc w:val="center"/>
              <w:rPr>
                <w:rFonts w:ascii="Times New Roman" w:eastAsia="Times New Roman" w:hAnsi="Times New Roman" w:cs="Times New Roman"/>
                <w:szCs w:val="24"/>
                <w:lang w:eastAsia="ru-RU"/>
              </w:rPr>
            </w:pPr>
            <w:r w:rsidRPr="00A53B65">
              <w:rPr>
                <w:rFonts w:ascii="Times New Roman" w:eastAsia="Times New Roman" w:hAnsi="Times New Roman" w:cs="Times New Roman"/>
                <w:noProof/>
                <w:sz w:val="24"/>
                <w:szCs w:val="24"/>
                <w:lang w:eastAsia="ru-RU"/>
              </w:rPr>
              <w:drawing>
                <wp:inline distT="0" distB="0" distL="0" distR="0" wp14:anchorId="3F2D772F" wp14:editId="4E42248F">
                  <wp:extent cx="723900" cy="781050"/>
                  <wp:effectExtent l="0" t="0" r="0" b="0"/>
                  <wp:docPr id="42" name="Рисунок 42" descr="Gerald_KB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_KBR-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3969" w:type="dxa"/>
          </w:tcPr>
          <w:p w14:paraId="2F19CEA4" w14:textId="77777777" w:rsidR="00981F36" w:rsidRPr="00A53B65" w:rsidRDefault="00981F36" w:rsidP="007159A9">
            <w:pPr>
              <w:spacing w:after="0" w:line="360" w:lineRule="auto"/>
              <w:jc w:val="center"/>
              <w:rPr>
                <w:rFonts w:ascii="Times New Roman" w:eastAsia="Times New Roman" w:hAnsi="Times New Roman" w:cs="Times New Roman"/>
                <w:b/>
                <w:szCs w:val="24"/>
                <w:lang w:eastAsia="ru-RU"/>
              </w:rPr>
            </w:pPr>
            <w:r w:rsidRPr="00A53B65">
              <w:rPr>
                <w:rFonts w:ascii="Times New Roman" w:eastAsia="Times New Roman" w:hAnsi="Times New Roman" w:cs="Times New Roman"/>
                <w:b/>
                <w:szCs w:val="24"/>
                <w:lang w:eastAsia="ru-RU"/>
              </w:rPr>
              <w:t>Къабарты-МалкъарРеспубликаны</w:t>
            </w:r>
          </w:p>
          <w:p w14:paraId="0C1930EA" w14:textId="77777777" w:rsidR="00981F36" w:rsidRPr="00A53B65" w:rsidRDefault="00981F36" w:rsidP="007159A9">
            <w:pPr>
              <w:spacing w:after="0" w:line="360" w:lineRule="auto"/>
              <w:jc w:val="center"/>
              <w:rPr>
                <w:rFonts w:ascii="Times New Roman" w:eastAsia="Times New Roman" w:hAnsi="Times New Roman" w:cs="Times New Roman"/>
                <w:b/>
                <w:szCs w:val="24"/>
                <w:lang w:eastAsia="ru-RU"/>
              </w:rPr>
            </w:pPr>
            <w:r w:rsidRPr="00A53B65">
              <w:rPr>
                <w:rFonts w:ascii="Times New Roman" w:eastAsia="Times New Roman" w:hAnsi="Times New Roman" w:cs="Times New Roman"/>
                <w:b/>
                <w:szCs w:val="24"/>
                <w:lang w:eastAsia="ru-RU"/>
              </w:rPr>
              <w:t>Чегем районунуШалушкаэлини</w:t>
            </w:r>
          </w:p>
          <w:p w14:paraId="3D76317D" w14:textId="77777777" w:rsidR="00981F36" w:rsidRPr="00A53B65" w:rsidRDefault="00981F36" w:rsidP="007159A9">
            <w:pPr>
              <w:spacing w:after="0" w:line="360" w:lineRule="auto"/>
              <w:jc w:val="center"/>
              <w:rPr>
                <w:rFonts w:ascii="Times New Roman" w:eastAsia="Times New Roman" w:hAnsi="Times New Roman" w:cs="Times New Roman"/>
                <w:b/>
                <w:szCs w:val="24"/>
                <w:lang w:eastAsia="ru-RU"/>
              </w:rPr>
            </w:pPr>
            <w:r w:rsidRPr="00A53B65">
              <w:rPr>
                <w:rFonts w:ascii="Times New Roman" w:eastAsia="Times New Roman" w:hAnsi="Times New Roman" w:cs="Times New Roman"/>
                <w:b/>
                <w:szCs w:val="24"/>
                <w:lang w:eastAsia="ru-RU"/>
              </w:rPr>
              <w:t>Администрациясы</w:t>
            </w:r>
          </w:p>
          <w:p w14:paraId="7A554FE3" w14:textId="77777777" w:rsidR="00981F36" w:rsidRPr="00A53B65" w:rsidRDefault="00981F36" w:rsidP="007159A9">
            <w:pPr>
              <w:spacing w:after="0" w:line="360" w:lineRule="auto"/>
              <w:jc w:val="center"/>
              <w:rPr>
                <w:rFonts w:ascii="Times New Roman" w:eastAsia="Times New Roman" w:hAnsi="Times New Roman" w:cs="Times New Roman"/>
                <w:szCs w:val="24"/>
                <w:lang w:eastAsia="ru-RU"/>
              </w:rPr>
            </w:pPr>
          </w:p>
        </w:tc>
      </w:tr>
    </w:tbl>
    <w:p w14:paraId="70C499FC" w14:textId="77777777" w:rsidR="00981F36" w:rsidRPr="00A53B65" w:rsidRDefault="00981F36" w:rsidP="00981F36">
      <w:pPr>
        <w:spacing w:after="0" w:line="240" w:lineRule="auto"/>
        <w:rPr>
          <w:rFonts w:ascii="Times New Roman" w:eastAsia="Times New Roman" w:hAnsi="Times New Roman" w:cs="Times New Roman"/>
          <w:b/>
          <w:sz w:val="28"/>
          <w:szCs w:val="28"/>
          <w:lang w:eastAsia="ru-RU"/>
        </w:rPr>
      </w:pPr>
      <w:r w:rsidRPr="00A53B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53B65">
        <w:rPr>
          <w:rFonts w:ascii="Times New Roman" w:eastAsia="Times New Roman" w:hAnsi="Times New Roman" w:cs="Times New Roman"/>
          <w:b/>
          <w:sz w:val="28"/>
          <w:szCs w:val="28"/>
          <w:lang w:eastAsia="ru-RU"/>
        </w:rPr>
        <w:t xml:space="preserve">  Администрация сельского поселения Шалушка</w:t>
      </w:r>
    </w:p>
    <w:p w14:paraId="4154450B" w14:textId="77777777" w:rsidR="00981F36" w:rsidRPr="00A53B65" w:rsidRDefault="00981F36" w:rsidP="00981F36">
      <w:pPr>
        <w:tabs>
          <w:tab w:val="left" w:pos="1305"/>
        </w:tabs>
        <w:spacing w:after="0" w:line="240" w:lineRule="auto"/>
        <w:rPr>
          <w:rFonts w:ascii="Times New Roman" w:eastAsia="Times New Roman" w:hAnsi="Times New Roman" w:cs="Times New Roman"/>
          <w:b/>
          <w:sz w:val="28"/>
          <w:szCs w:val="28"/>
          <w:lang w:eastAsia="ru-RU"/>
        </w:rPr>
      </w:pPr>
      <w:r w:rsidRPr="00A53B6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A53B65">
        <w:rPr>
          <w:rFonts w:ascii="Times New Roman" w:eastAsia="Times New Roman" w:hAnsi="Times New Roman" w:cs="Times New Roman"/>
          <w:b/>
          <w:sz w:val="28"/>
          <w:szCs w:val="28"/>
          <w:lang w:eastAsia="ru-RU"/>
        </w:rPr>
        <w:t>Чегемского муниципального района КБР</w:t>
      </w:r>
    </w:p>
    <w:p w14:paraId="58E9916F" w14:textId="77777777" w:rsidR="00981F36" w:rsidRPr="00A53B65" w:rsidRDefault="00981F36" w:rsidP="00981F36">
      <w:pPr>
        <w:spacing w:after="0" w:line="240" w:lineRule="auto"/>
        <w:rPr>
          <w:rFonts w:ascii="Times New Roman" w:eastAsia="Times New Roman" w:hAnsi="Times New Roman" w:cs="Times New Roman"/>
          <w:b/>
          <w:sz w:val="20"/>
          <w:szCs w:val="20"/>
          <w:lang w:eastAsia="ru-RU"/>
        </w:rPr>
      </w:pPr>
      <w:r w:rsidRPr="00A53B65">
        <w:rPr>
          <w:rFonts w:ascii="Times New Roman" w:eastAsia="Times New Roman" w:hAnsi="Times New Roman" w:cs="Times New Roman"/>
          <w:b/>
          <w:sz w:val="20"/>
          <w:szCs w:val="20"/>
          <w:lang w:eastAsia="ru-RU"/>
        </w:rPr>
        <w:t xml:space="preserve">Адрес: КБР,с.п.Шалушка,ул.Ленина 60 </w:t>
      </w:r>
      <w:r>
        <w:rPr>
          <w:rFonts w:ascii="Times New Roman" w:eastAsia="Times New Roman" w:hAnsi="Times New Roman" w:cs="Times New Roman"/>
          <w:b/>
          <w:sz w:val="20"/>
          <w:szCs w:val="20"/>
          <w:lang w:eastAsia="ru-RU"/>
        </w:rPr>
        <w:t>«</w:t>
      </w:r>
      <w:r w:rsidRPr="00A53B65">
        <w:rPr>
          <w:rFonts w:ascii="Times New Roman" w:eastAsia="Times New Roman" w:hAnsi="Times New Roman" w:cs="Times New Roman"/>
          <w:b/>
          <w:sz w:val="20"/>
          <w:szCs w:val="20"/>
          <w:lang w:eastAsia="ru-RU"/>
        </w:rPr>
        <w:t>а</w:t>
      </w:r>
      <w:r>
        <w:rPr>
          <w:rFonts w:ascii="Times New Roman" w:eastAsia="Times New Roman" w:hAnsi="Times New Roman" w:cs="Times New Roman"/>
          <w:b/>
          <w:sz w:val="20"/>
          <w:szCs w:val="20"/>
          <w:lang w:eastAsia="ru-RU"/>
        </w:rPr>
        <w:t xml:space="preserve">»      </w:t>
      </w:r>
      <w:r w:rsidRPr="00A53B65">
        <w:rPr>
          <w:rFonts w:ascii="Times New Roman" w:eastAsia="Times New Roman" w:hAnsi="Times New Roman" w:cs="Times New Roman"/>
          <w:b/>
          <w:sz w:val="20"/>
          <w:szCs w:val="20"/>
          <w:lang w:eastAsia="ru-RU"/>
        </w:rPr>
        <w:t xml:space="preserve">тел. 73-1-75                              </w:t>
      </w:r>
      <w:r w:rsidRPr="00A53B65">
        <w:rPr>
          <w:rFonts w:ascii="Times New Roman" w:eastAsia="Times New Roman" w:hAnsi="Times New Roman" w:cs="Times New Roman"/>
          <w:b/>
          <w:sz w:val="20"/>
          <w:szCs w:val="20"/>
          <w:lang w:val="en-US" w:eastAsia="ru-RU"/>
        </w:rPr>
        <w:t>adm</w:t>
      </w:r>
      <w:r w:rsidRPr="00A53B65">
        <w:rPr>
          <w:rFonts w:ascii="Times New Roman" w:eastAsia="Times New Roman" w:hAnsi="Times New Roman" w:cs="Times New Roman"/>
          <w:b/>
          <w:sz w:val="20"/>
          <w:szCs w:val="20"/>
          <w:lang w:eastAsia="ru-RU"/>
        </w:rPr>
        <w:t>_</w:t>
      </w:r>
      <w:r w:rsidRPr="00A53B65">
        <w:rPr>
          <w:rFonts w:ascii="Times New Roman" w:eastAsia="Times New Roman" w:hAnsi="Times New Roman" w:cs="Times New Roman"/>
          <w:b/>
          <w:sz w:val="20"/>
          <w:szCs w:val="20"/>
          <w:lang w:val="en-US" w:eastAsia="ru-RU"/>
        </w:rPr>
        <w:t>Shalushka</w:t>
      </w:r>
      <w:r w:rsidRPr="00A53B65">
        <w:rPr>
          <w:rFonts w:ascii="Times New Roman" w:eastAsia="Times New Roman" w:hAnsi="Times New Roman" w:cs="Times New Roman"/>
          <w:b/>
          <w:sz w:val="20"/>
          <w:szCs w:val="20"/>
          <w:lang w:eastAsia="ru-RU"/>
        </w:rPr>
        <w:t xml:space="preserve">@ </w:t>
      </w:r>
      <w:r w:rsidRPr="00A53B65">
        <w:rPr>
          <w:rFonts w:ascii="Times New Roman" w:eastAsia="Times New Roman" w:hAnsi="Times New Roman" w:cs="Times New Roman"/>
          <w:b/>
          <w:sz w:val="20"/>
          <w:szCs w:val="20"/>
          <w:lang w:val="en-US" w:eastAsia="ru-RU"/>
        </w:rPr>
        <w:t>mail</w:t>
      </w:r>
      <w:r w:rsidRPr="00A53B65">
        <w:rPr>
          <w:rFonts w:ascii="Times New Roman" w:eastAsia="Times New Roman" w:hAnsi="Times New Roman" w:cs="Times New Roman"/>
          <w:b/>
          <w:sz w:val="20"/>
          <w:szCs w:val="20"/>
          <w:lang w:eastAsia="ru-RU"/>
        </w:rPr>
        <w:t xml:space="preserve">. </w:t>
      </w:r>
      <w:r w:rsidRPr="00A53B65">
        <w:rPr>
          <w:rFonts w:ascii="Times New Roman" w:eastAsia="Times New Roman" w:hAnsi="Times New Roman" w:cs="Times New Roman"/>
          <w:b/>
          <w:sz w:val="20"/>
          <w:szCs w:val="20"/>
          <w:lang w:val="en-US" w:eastAsia="ru-RU"/>
        </w:rPr>
        <w:t>ru</w:t>
      </w:r>
    </w:p>
    <w:tbl>
      <w:tblPr>
        <w:tblW w:w="9900" w:type="dxa"/>
        <w:tblInd w:w="108" w:type="dxa"/>
        <w:tblBorders>
          <w:top w:val="thinThickSmallGap" w:sz="24" w:space="0" w:color="auto"/>
        </w:tblBorders>
        <w:tblLook w:val="04A0" w:firstRow="1" w:lastRow="0" w:firstColumn="1" w:lastColumn="0" w:noHBand="0" w:noVBand="1"/>
      </w:tblPr>
      <w:tblGrid>
        <w:gridCol w:w="9900"/>
      </w:tblGrid>
      <w:tr w:rsidR="00981F36" w:rsidRPr="00A53B65" w14:paraId="45029206" w14:textId="77777777" w:rsidTr="007159A9">
        <w:trPr>
          <w:trHeight w:val="100"/>
        </w:trPr>
        <w:tc>
          <w:tcPr>
            <w:tcW w:w="9900" w:type="dxa"/>
            <w:tcBorders>
              <w:top w:val="thinThickSmallGap" w:sz="24" w:space="0" w:color="auto"/>
              <w:left w:val="nil"/>
              <w:bottom w:val="nil"/>
              <w:right w:val="nil"/>
            </w:tcBorders>
          </w:tcPr>
          <w:p w14:paraId="137D3262" w14:textId="77777777" w:rsidR="00981F36" w:rsidRPr="00A53B65" w:rsidRDefault="00981F36" w:rsidP="007159A9">
            <w:pPr>
              <w:spacing w:after="0" w:line="240" w:lineRule="auto"/>
              <w:rPr>
                <w:rFonts w:ascii="Times New Roman" w:eastAsia="Times New Roman" w:hAnsi="Times New Roman" w:cs="Times New Roman"/>
                <w:sz w:val="20"/>
                <w:szCs w:val="20"/>
                <w:lang w:eastAsia="ru-RU"/>
              </w:rPr>
            </w:pPr>
          </w:p>
        </w:tc>
      </w:tr>
    </w:tbl>
    <w:p w14:paraId="0EA8C168" w14:textId="77777777" w:rsidR="00981F36" w:rsidRPr="00A53B65" w:rsidRDefault="00981F36" w:rsidP="00981F36">
      <w:pPr>
        <w:spacing w:after="0" w:line="240" w:lineRule="auto"/>
        <w:rPr>
          <w:rFonts w:ascii="Times New Roman" w:eastAsia="Times New Roman" w:hAnsi="Times New Roman" w:cs="Times New Roman"/>
          <w:b/>
          <w:sz w:val="20"/>
          <w:szCs w:val="20"/>
          <w:lang w:eastAsia="ru-RU"/>
        </w:rPr>
      </w:pPr>
    </w:p>
    <w:p w14:paraId="7B10625C"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r w:rsidRPr="00EF3A69">
        <w:rPr>
          <w:rFonts w:ascii="Times New Roman" w:eastAsia="Times New Roman" w:hAnsi="Times New Roman" w:cs="Times New Roman"/>
          <w:b/>
          <w:sz w:val="24"/>
          <w:szCs w:val="24"/>
          <w:u w:val="single"/>
          <w:lang w:eastAsia="ru-RU"/>
        </w:rPr>
        <w:t>« 19»</w:t>
      </w:r>
      <w:r w:rsidRPr="002A6AE9">
        <w:rPr>
          <w:rFonts w:ascii="Times New Roman" w:eastAsia="Times New Roman" w:hAnsi="Times New Roman" w:cs="Times New Roman"/>
          <w:b/>
          <w:sz w:val="24"/>
          <w:szCs w:val="24"/>
          <w:lang w:eastAsia="ru-RU"/>
        </w:rPr>
        <w:t xml:space="preserve"> </w:t>
      </w:r>
      <w:r w:rsidRPr="00EF3A6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w:t>
      </w:r>
      <w:r w:rsidRPr="00EF3A69">
        <w:rPr>
          <w:rFonts w:ascii="Times New Roman" w:eastAsia="Times New Roman" w:hAnsi="Times New Roman" w:cs="Times New Roman"/>
          <w:b/>
          <w:sz w:val="24"/>
          <w:szCs w:val="24"/>
          <w:u w:val="single"/>
          <w:lang w:eastAsia="ru-RU"/>
        </w:rPr>
        <w:t>ентября</w:t>
      </w:r>
      <w:r>
        <w:rPr>
          <w:rFonts w:ascii="Times New Roman" w:eastAsia="Times New Roman" w:hAnsi="Times New Roman" w:cs="Times New Roman"/>
          <w:b/>
          <w:sz w:val="24"/>
          <w:szCs w:val="24"/>
          <w:lang w:eastAsia="ru-RU"/>
        </w:rPr>
        <w:t>_</w:t>
      </w:r>
      <w:r w:rsidRPr="00A53B6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A53B65">
        <w:rPr>
          <w:rFonts w:ascii="Times New Roman" w:eastAsia="Times New Roman" w:hAnsi="Times New Roman" w:cs="Times New Roman"/>
          <w:b/>
          <w:sz w:val="24"/>
          <w:szCs w:val="24"/>
          <w:lang w:eastAsia="ru-RU"/>
        </w:rPr>
        <w:t>г</w:t>
      </w:r>
    </w:p>
    <w:p w14:paraId="3E9A4A60"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p>
    <w:p w14:paraId="40240E88"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p>
    <w:p w14:paraId="424E4016"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ПОСТАНОВЛЕНЭ №_____</w:t>
      </w:r>
    </w:p>
    <w:p w14:paraId="4EFD6D2C"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БЕГИМ  № _____</w:t>
      </w:r>
    </w:p>
    <w:p w14:paraId="6B522160" w14:textId="77777777" w:rsidR="00981F36" w:rsidRDefault="00981F36" w:rsidP="00981F3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 № 231</w:t>
      </w:r>
    </w:p>
    <w:bookmarkEnd w:id="0"/>
    <w:p w14:paraId="48D74B66"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67454B6"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37E276A0"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5EDADEC" w14:textId="71DB8B97" w:rsidR="00981F36" w:rsidRDefault="00981F36" w:rsidP="00981F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плане  действий  по  ликвидаци</w:t>
      </w:r>
      <w:r w:rsidR="009F7F08">
        <w:rPr>
          <w:rFonts w:ascii="Times New Roman" w:eastAsia="Times New Roman" w:hAnsi="Times New Roman" w:cs="Times New Roman"/>
          <w:b/>
          <w:sz w:val="28"/>
          <w:szCs w:val="28"/>
          <w:lang w:eastAsia="ru-RU"/>
        </w:rPr>
        <w:t>и</w:t>
      </w:r>
    </w:p>
    <w:p w14:paraId="0A35E964" w14:textId="77777777" w:rsidR="00981F36" w:rsidRDefault="00981F36" w:rsidP="00981F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последствий аварийных  ситуаций  </w:t>
      </w:r>
    </w:p>
    <w:p w14:paraId="51474CB6" w14:textId="77777777" w:rsidR="00981F36" w:rsidRDefault="00981F36" w:rsidP="00981F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системах  теплоснабжения с.п. Шалушка</w:t>
      </w:r>
    </w:p>
    <w:p w14:paraId="3756C27A" w14:textId="77777777" w:rsidR="00981F36" w:rsidRDefault="00981F36" w:rsidP="00981F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Чегемского  муниципального  района  КБР.</w:t>
      </w:r>
    </w:p>
    <w:p w14:paraId="166F8C6D" w14:textId="77777777" w:rsidR="00981F36" w:rsidRDefault="00981F36" w:rsidP="00981F36">
      <w:pPr>
        <w:spacing w:after="0" w:line="240" w:lineRule="auto"/>
        <w:rPr>
          <w:rFonts w:ascii="Times New Roman" w:eastAsia="Times New Roman" w:hAnsi="Times New Roman" w:cs="Times New Roman"/>
          <w:b/>
          <w:sz w:val="28"/>
          <w:szCs w:val="28"/>
          <w:lang w:eastAsia="ru-RU"/>
        </w:rPr>
      </w:pPr>
    </w:p>
    <w:p w14:paraId="506AFDB9" w14:textId="77777777" w:rsidR="00981F36" w:rsidRDefault="00981F36" w:rsidP="00981F36">
      <w:pPr>
        <w:spacing w:after="0" w:line="240" w:lineRule="auto"/>
        <w:rPr>
          <w:rFonts w:ascii="Times New Roman" w:eastAsia="Times New Roman" w:hAnsi="Times New Roman" w:cs="Times New Roman"/>
          <w:b/>
          <w:sz w:val="28"/>
          <w:szCs w:val="28"/>
          <w:lang w:eastAsia="ru-RU"/>
        </w:rPr>
      </w:pPr>
    </w:p>
    <w:p w14:paraId="33949107" w14:textId="77777777" w:rsidR="00981F36" w:rsidRDefault="00981F36" w:rsidP="00981F36">
      <w:pPr>
        <w:spacing w:after="0" w:line="240" w:lineRule="auto"/>
        <w:rPr>
          <w:rFonts w:ascii="Times New Roman" w:eastAsia="Times New Roman" w:hAnsi="Times New Roman" w:cs="Times New Roman"/>
          <w:b/>
          <w:sz w:val="28"/>
          <w:szCs w:val="28"/>
          <w:lang w:eastAsia="ru-RU"/>
        </w:rPr>
      </w:pPr>
    </w:p>
    <w:p w14:paraId="658C85D1" w14:textId="77777777" w:rsidR="00981F36" w:rsidRDefault="00981F36" w:rsidP="00981F3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В  соответствии с  Федеральными  законами  </w:t>
      </w:r>
      <w:bookmarkStart w:id="1" w:name="_Hlk111539960"/>
      <w:r>
        <w:rPr>
          <w:rFonts w:ascii="Times New Roman" w:eastAsia="Times New Roman" w:hAnsi="Times New Roman" w:cs="Times New Roman"/>
          <w:bCs/>
          <w:sz w:val="28"/>
          <w:szCs w:val="28"/>
          <w:lang w:eastAsia="ru-RU"/>
        </w:rPr>
        <w:t xml:space="preserve">от  06.10.2013 г. № 131 -ФЗ «Об  общих  принципах  организации  местного  самоуправления  в  Российской  Федерации»  от  27.07.2010 г. № 190 «О  теплоснабжении», Жилищным  кодексом  Российской  Федерации  </w:t>
      </w:r>
      <w:bookmarkEnd w:id="1"/>
      <w:r>
        <w:rPr>
          <w:rFonts w:ascii="Times New Roman" w:eastAsia="Times New Roman" w:hAnsi="Times New Roman" w:cs="Times New Roman"/>
          <w:bCs/>
          <w:sz w:val="28"/>
          <w:szCs w:val="28"/>
          <w:lang w:eastAsia="ru-RU"/>
        </w:rPr>
        <w:t>от  29.12. 2004 г., Постановлением  Правительства  Российской  Федерации  от 06.05.2011 г.</w:t>
      </w:r>
    </w:p>
    <w:p w14:paraId="5AF69FAE" w14:textId="77777777" w:rsidR="00981F36" w:rsidRDefault="00981F36" w:rsidP="00981F3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354  «О предоставлении  коммунальных  услуг  собственникам  и  пользователям  помещений  в  многоквартирных  домах  и  жилых  домов», в  целях обеспечения  координации, оперативного  взаимодействия и  реагирования  служб  на  территории  с.п. Шалушка  Чегемского  муниципального  района, организаций  всех  форм  собственности  при  возникновений  внештатных  ситуаций (аварий)  на  объектах  энергетики, жилищно-коммунального  комплекса, жилищного  фонда  и  социально  значимых  объектах, администрация  с.п. Шалушка  Чегемского  муниципального  района  постановляет:</w:t>
      </w:r>
    </w:p>
    <w:p w14:paraId="4258C09C" w14:textId="77777777" w:rsidR="00981F36" w:rsidRPr="007D11B9" w:rsidRDefault="00981F36" w:rsidP="00981F36">
      <w:pPr>
        <w:pStyle w:val="a3"/>
        <w:numPr>
          <w:ilvl w:val="0"/>
          <w:numId w:val="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Утвердить  план  действий  по  ликвидаций  последствий  аварийных  ситуаций  на  системах  теплоснабжения  с.п. Шалушка  Чегемского  муниципального  района.</w:t>
      </w:r>
    </w:p>
    <w:p w14:paraId="61E1F7D0" w14:textId="77777777" w:rsidR="00981F36" w:rsidRPr="007D11B9" w:rsidRDefault="00981F36" w:rsidP="00981F36">
      <w:pPr>
        <w:pStyle w:val="a3"/>
        <w:numPr>
          <w:ilvl w:val="0"/>
          <w:numId w:val="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Рекомендовать  руководителям  организаций  социально-значимых  объектов  на  территории  с.п. Шалушка  Чегемского  муниципального  района  при  локализации и  ликвидации  </w:t>
      </w:r>
      <w:r>
        <w:rPr>
          <w:rFonts w:ascii="Times New Roman" w:eastAsia="Times New Roman" w:hAnsi="Times New Roman" w:cs="Times New Roman"/>
          <w:bCs/>
          <w:sz w:val="28"/>
          <w:szCs w:val="28"/>
          <w:lang w:eastAsia="ru-RU"/>
        </w:rPr>
        <w:lastRenderedPageBreak/>
        <w:t>аварийных и  внештатных  ситуаций  в  области  жилищно-коммунального   комплекса, а  также  в  практической  деятельности  руководствоваться  планом  действий  по  ликвидации  последствий  аварийных  ситуаций  на  системах  теплоснабжения  с.п. Шалушка  Чегемского  муниципального  района.</w:t>
      </w:r>
    </w:p>
    <w:p w14:paraId="34ECC9EB" w14:textId="77777777" w:rsidR="00981F36" w:rsidRPr="007D11B9" w:rsidRDefault="00981F36" w:rsidP="00981F36">
      <w:pPr>
        <w:pStyle w:val="a3"/>
        <w:numPr>
          <w:ilvl w:val="0"/>
          <w:numId w:val="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Контроль  за  исполнением  настоящего  постановления  возложить  на  заместителя  главы  администрации  с.п. Шалушка  Тлупова А.А.</w:t>
      </w:r>
      <w:r w:rsidRPr="007D11B9">
        <w:rPr>
          <w:rFonts w:ascii="Times New Roman" w:eastAsia="Times New Roman" w:hAnsi="Times New Roman" w:cs="Times New Roman"/>
          <w:bCs/>
          <w:sz w:val="28"/>
          <w:szCs w:val="28"/>
          <w:lang w:eastAsia="ru-RU"/>
        </w:rPr>
        <w:t xml:space="preserve">   </w:t>
      </w:r>
      <w:r w:rsidRPr="007D11B9">
        <w:rPr>
          <w:rFonts w:ascii="Times New Roman" w:eastAsia="Times New Roman" w:hAnsi="Times New Roman" w:cs="Times New Roman"/>
          <w:b/>
          <w:sz w:val="28"/>
          <w:szCs w:val="28"/>
          <w:lang w:eastAsia="ru-RU"/>
        </w:rPr>
        <w:t xml:space="preserve"> </w:t>
      </w:r>
    </w:p>
    <w:p w14:paraId="7B0B10AA"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728B30DB" w14:textId="77777777" w:rsidR="00981F36" w:rsidRDefault="00981F36" w:rsidP="00981F3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60DE3F5D"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931ABBA"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195C95A"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3A5A3FD0"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334ED84B" w14:textId="77777777" w:rsidR="00981F36" w:rsidRDefault="00981F36" w:rsidP="00981F3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p>
    <w:p w14:paraId="72CC84E4" w14:textId="77777777" w:rsidR="00981F36" w:rsidRPr="005003D5" w:rsidRDefault="00981F36" w:rsidP="00981F3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 Шалушка                                                                             А.А. Керефов</w:t>
      </w:r>
    </w:p>
    <w:p w14:paraId="2B13224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815E22B"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A925B33"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7BC1634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509A980"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EB87B2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26585C7C"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26E0BD1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6C1FB9C"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2ADE5F9F"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30072956"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DC9822A"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56934864"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6B4D1AF0"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80F57A3"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FA1B1CD"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92ED80C"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6522FE47"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A81D34C"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3193B47F"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A803439"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73601824"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88B0813"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8C1A96E"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588DA359"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CC0649F"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BE1190F"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558AFA23"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FAAF89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6D0EA312"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6592E5EB" w14:textId="77777777" w:rsidR="00981F36" w:rsidRPr="00840439" w:rsidRDefault="00981F36" w:rsidP="00981F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840439">
        <w:rPr>
          <w:rFonts w:ascii="Times New Roman" w:eastAsia="Times New Roman" w:hAnsi="Times New Roman" w:cs="Times New Roman"/>
          <w:sz w:val="24"/>
          <w:szCs w:val="24"/>
          <w:lang w:eastAsia="ar-SA"/>
        </w:rPr>
        <w:lastRenderedPageBreak/>
        <w:t>Приложение № 1</w:t>
      </w:r>
    </w:p>
    <w:p w14:paraId="4F8B564A" w14:textId="77777777" w:rsidR="00981F36" w:rsidRPr="00840439" w:rsidRDefault="00981F36" w:rsidP="00981F36">
      <w:pPr>
        <w:suppressAutoHyphens/>
        <w:spacing w:after="0" w:line="240" w:lineRule="auto"/>
        <w:jc w:val="right"/>
        <w:rPr>
          <w:rFonts w:ascii="Times New Roman" w:eastAsia="Times New Roman" w:hAnsi="Times New Roman" w:cs="Times New Roman"/>
          <w:sz w:val="24"/>
          <w:szCs w:val="24"/>
          <w:lang w:eastAsia="ar-SA"/>
        </w:rPr>
      </w:pPr>
      <w:r w:rsidRPr="00840439">
        <w:rPr>
          <w:rFonts w:ascii="Times New Roman" w:eastAsia="Times New Roman" w:hAnsi="Times New Roman" w:cs="Times New Roman"/>
          <w:sz w:val="24"/>
          <w:szCs w:val="24"/>
          <w:lang w:eastAsia="ar-SA"/>
        </w:rPr>
        <w:t>к  постановлению администрации</w:t>
      </w:r>
    </w:p>
    <w:p w14:paraId="2F7A40A2" w14:textId="77777777" w:rsidR="00981F36" w:rsidRPr="00840439" w:rsidRDefault="00981F36" w:rsidP="00981F36">
      <w:pPr>
        <w:suppressAutoHyphens/>
        <w:spacing w:after="0" w:line="240" w:lineRule="auto"/>
        <w:jc w:val="right"/>
        <w:rPr>
          <w:rFonts w:ascii="Times New Roman" w:eastAsia="Times New Roman" w:hAnsi="Times New Roman" w:cs="Times New Roman"/>
          <w:sz w:val="24"/>
          <w:szCs w:val="24"/>
          <w:lang w:eastAsia="ar-SA"/>
        </w:rPr>
      </w:pPr>
      <w:r w:rsidRPr="00840439">
        <w:rPr>
          <w:rFonts w:ascii="Times New Roman" w:eastAsia="Times New Roman" w:hAnsi="Times New Roman" w:cs="Times New Roman"/>
          <w:sz w:val="24"/>
          <w:szCs w:val="24"/>
          <w:lang w:eastAsia="ar-SA"/>
        </w:rPr>
        <w:t xml:space="preserve">  сельского   поселения Шалушка</w:t>
      </w:r>
    </w:p>
    <w:p w14:paraId="000E41F9" w14:textId="77777777" w:rsidR="00981F36" w:rsidRPr="00840439" w:rsidRDefault="00981F36" w:rsidP="00981F36">
      <w:pPr>
        <w:suppressAutoHyphens/>
        <w:spacing w:after="0" w:line="240" w:lineRule="auto"/>
        <w:jc w:val="center"/>
        <w:rPr>
          <w:rFonts w:ascii="Times New Roman" w:eastAsia="Times New Roman" w:hAnsi="Times New Roman" w:cs="Times New Roman"/>
          <w:sz w:val="24"/>
          <w:szCs w:val="24"/>
          <w:lang w:eastAsia="ar-SA"/>
        </w:rPr>
      </w:pPr>
      <w:r w:rsidRPr="00840439">
        <w:rPr>
          <w:rFonts w:ascii="Times New Roman" w:eastAsia="Times New Roman" w:hAnsi="Times New Roman" w:cs="Times New Roman"/>
          <w:sz w:val="24"/>
          <w:szCs w:val="24"/>
          <w:lang w:eastAsia="ar-SA"/>
        </w:rPr>
        <w:t xml:space="preserve">                                                                                                                        от  1</w:t>
      </w:r>
      <w:r>
        <w:rPr>
          <w:rFonts w:ascii="Times New Roman" w:eastAsia="Times New Roman" w:hAnsi="Times New Roman" w:cs="Times New Roman"/>
          <w:sz w:val="24"/>
          <w:szCs w:val="24"/>
          <w:lang w:eastAsia="ar-SA"/>
        </w:rPr>
        <w:t>9</w:t>
      </w:r>
      <w:r w:rsidRPr="00840439">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840439">
        <w:rPr>
          <w:rFonts w:ascii="Times New Roman" w:eastAsia="Times New Roman" w:hAnsi="Times New Roman" w:cs="Times New Roman"/>
          <w:sz w:val="24"/>
          <w:szCs w:val="24"/>
          <w:lang w:eastAsia="ar-SA"/>
        </w:rPr>
        <w:t xml:space="preserve">.2022г. № </w:t>
      </w:r>
    </w:p>
    <w:p w14:paraId="3E05ACFF" w14:textId="77777777" w:rsidR="00981F36" w:rsidRPr="00840439" w:rsidRDefault="00981F36" w:rsidP="00981F36">
      <w:pPr>
        <w:suppressAutoHyphens/>
        <w:spacing w:after="0" w:line="240" w:lineRule="auto"/>
        <w:jc w:val="right"/>
        <w:rPr>
          <w:rFonts w:ascii="Times New Roman" w:eastAsia="Times New Roman" w:hAnsi="Times New Roman" w:cs="Times New Roman"/>
          <w:sz w:val="24"/>
          <w:szCs w:val="24"/>
          <w:u w:val="single"/>
          <w:lang w:eastAsia="ar-SA"/>
        </w:rPr>
      </w:pPr>
      <w:r w:rsidRPr="00840439">
        <w:rPr>
          <w:rFonts w:ascii="Times New Roman" w:eastAsia="Times New Roman" w:hAnsi="Times New Roman" w:cs="Times New Roman"/>
          <w:sz w:val="24"/>
          <w:szCs w:val="24"/>
          <w:lang w:eastAsia="ar-SA"/>
        </w:rPr>
        <w:t xml:space="preserve">      </w:t>
      </w:r>
    </w:p>
    <w:p w14:paraId="7ACA8DAC"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7AA018F"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600AB160"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План действий</w:t>
      </w:r>
    </w:p>
    <w:p w14:paraId="15439555"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по ликвидации последствий аварийных ситуаций на</w:t>
      </w:r>
      <w:r w:rsidRPr="00840439">
        <w:rPr>
          <w:rFonts w:ascii="Times New Roman" w:eastAsia="Times New Roman" w:hAnsi="Times New Roman" w:cs="Times New Roman"/>
          <w:sz w:val="24"/>
          <w:szCs w:val="24"/>
          <w:lang w:eastAsia="ru-RU"/>
        </w:rPr>
        <w:t xml:space="preserve"> </w:t>
      </w:r>
      <w:r w:rsidRPr="00840439">
        <w:rPr>
          <w:rFonts w:ascii="Times New Roman" w:eastAsia="Times New Roman" w:hAnsi="Times New Roman" w:cs="Times New Roman"/>
          <w:b/>
          <w:sz w:val="28"/>
          <w:szCs w:val="28"/>
          <w:lang w:eastAsia="ru-RU"/>
        </w:rPr>
        <w:t xml:space="preserve"> системах теплоснабжения при взаимодействии тепло-, электро- и водоснабжающих организаций, расположенных на территории сельского поселения  Шалушка  Чегемского  муниципального  района.</w:t>
      </w:r>
    </w:p>
    <w:p w14:paraId="5CC48F1B" w14:textId="77777777" w:rsidR="00981F36" w:rsidRPr="00840439" w:rsidRDefault="00981F36" w:rsidP="00981F36">
      <w:pPr>
        <w:widowControl w:val="0"/>
        <w:autoSpaceDE w:val="0"/>
        <w:autoSpaceDN w:val="0"/>
        <w:spacing w:after="0" w:line="240" w:lineRule="auto"/>
        <w:rPr>
          <w:rFonts w:ascii="Times New Roman" w:eastAsia="Times New Roman" w:hAnsi="Times New Roman" w:cs="Times New Roman"/>
          <w:sz w:val="28"/>
          <w:szCs w:val="28"/>
          <w:lang w:eastAsia="ru-RU"/>
        </w:rPr>
      </w:pPr>
    </w:p>
    <w:p w14:paraId="7BB2E59B"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Раздел 1. Общие положения</w:t>
      </w:r>
    </w:p>
    <w:p w14:paraId="191F739B"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сельского поселения Шалушка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сельского поселения  Шалушка.</w:t>
      </w:r>
    </w:p>
    <w:p w14:paraId="66A2C45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сельского поселения  Шалушка.</w:t>
      </w:r>
    </w:p>
    <w:p w14:paraId="0D5439CC"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Основной задачей администрации  сельского поселения  Шалушка,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14:paraId="7339ECF2"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администраций сельского поселения Шалушка  определяется в соответствии с действующим законодательством.</w:t>
      </w:r>
    </w:p>
    <w:p w14:paraId="1043F5B4"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14:paraId="1A35C28D"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Исполнители коммунальных услуг и потребители должны обеспечивать:</w:t>
      </w:r>
    </w:p>
    <w:p w14:paraId="1B754BA1"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14:paraId="7DE32000"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14:paraId="0D4F88E7"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14:paraId="3F43C4C8"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сельского поселения Шалушка. Ликвидация нештатных ситуаций на объектах жилищно-коммунального хозяйства осуществляется в соответствии с Регламентом взаимодействия администрации  сельского поселения Шалушка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14:paraId="25E115B5"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сельского поселения, организаций жилищно-коммунального комплекса на очередной финансовый год.</w:t>
      </w:r>
    </w:p>
    <w:p w14:paraId="470A8D8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сельского поселения  Шалушка.</w:t>
      </w:r>
    </w:p>
    <w:p w14:paraId="7AE56164"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14:paraId="4CD62D3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Собственники земельных участков, по которым проходят инженерные коммуникации, обязаны:</w:t>
      </w:r>
    </w:p>
    <w:p w14:paraId="4F927D5D"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14:paraId="41E02A75"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14:paraId="4FC9A3E5"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14:paraId="05A1566C"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14:paraId="197D12A0"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14:paraId="6E40501A"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14:paraId="344DD654"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14:paraId="2924291D"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незамедлительно информировать о всех происшествиях, связанных с повреждением объектов теплоснабжения  сельского поселения Шалушка. 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14:paraId="6B49F3C8"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14:paraId="0F1A2CFB"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14:paraId="7A3C4D41"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Потребители тепла по надежности теплоснабжения делятся на три категории:</w:t>
      </w:r>
    </w:p>
    <w:p w14:paraId="766CC007"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СВА сельская  врачебная  амбулатория; ФАП; детские дошкольные учреждения с круглосуточным пребыванием детей.</w:t>
      </w:r>
    </w:p>
    <w:p w14:paraId="450FD1D7"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Pr="00840439">
        <w:rPr>
          <w:rFonts w:ascii="Times New Roman" w:eastAsia="Times New Roman" w:hAnsi="Times New Roman" w:cs="Times New Roman"/>
          <w:sz w:val="28"/>
          <w:szCs w:val="28"/>
          <w:lang w:eastAsia="ru-RU"/>
        </w:rPr>
        <w:sym w:font="Symbol" w:char="F0B0"/>
      </w:r>
      <w:r w:rsidRPr="00840439">
        <w:rPr>
          <w:rFonts w:ascii="Times New Roman" w:eastAsia="Times New Roman" w:hAnsi="Times New Roman" w:cs="Times New Roman"/>
          <w:sz w:val="28"/>
          <w:szCs w:val="28"/>
          <w:lang w:eastAsia="ru-RU"/>
        </w:rPr>
        <w:t>С;</w:t>
      </w:r>
    </w:p>
    <w:p w14:paraId="0AF20458"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 третьей категории - потребители, у которых допускается снижение температуры в отапливаемых помещениях на период ликвидации аварий до 3</w:t>
      </w:r>
      <w:r w:rsidRPr="00840439">
        <w:rPr>
          <w:rFonts w:ascii="Times New Roman" w:eastAsia="Times New Roman" w:hAnsi="Times New Roman" w:cs="Times New Roman"/>
          <w:sz w:val="28"/>
          <w:szCs w:val="28"/>
          <w:lang w:eastAsia="ru-RU"/>
        </w:rPr>
        <w:sym w:font="Symbol" w:char="F0B0"/>
      </w:r>
      <w:r w:rsidRPr="00840439">
        <w:rPr>
          <w:rFonts w:ascii="Times New Roman" w:eastAsia="Times New Roman" w:hAnsi="Times New Roman" w:cs="Times New Roman"/>
          <w:sz w:val="28"/>
          <w:szCs w:val="28"/>
          <w:lang w:eastAsia="ru-RU"/>
        </w:rPr>
        <w:t>С.</w:t>
      </w:r>
    </w:p>
    <w:p w14:paraId="019D5247"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Источники теплоснабжения по надежности отпуска тепла потребителям делятся на две категории:</w:t>
      </w:r>
    </w:p>
    <w:p w14:paraId="0B6A2B03"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14:paraId="0300D4E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ко второй категории - остальные источники тепла.</w:t>
      </w:r>
    </w:p>
    <w:p w14:paraId="51F56E56"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F96C075"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Раздел 2. Основные климатические характеристики сельского поселения</w:t>
      </w:r>
    </w:p>
    <w:p w14:paraId="65622E2E"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Шалушка  Чегемского  муниципального  района</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20"/>
        <w:gridCol w:w="5279"/>
        <w:gridCol w:w="1562"/>
        <w:gridCol w:w="1678"/>
      </w:tblGrid>
      <w:tr w:rsidR="00981F36" w:rsidRPr="00840439" w14:paraId="7B4777AC" w14:textId="77777777" w:rsidTr="007159A9">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928736" w14:textId="77777777" w:rsidR="00981F36" w:rsidRPr="00840439" w:rsidRDefault="00981F36" w:rsidP="007159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59D6B1" w14:textId="77777777" w:rsidR="00981F36" w:rsidRPr="00840439" w:rsidRDefault="00981F36" w:rsidP="007159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Климатические 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8E275B" w14:textId="77777777" w:rsidR="00981F36" w:rsidRPr="00840439" w:rsidRDefault="00981F36" w:rsidP="007159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Единицы</w:t>
            </w:r>
          </w:p>
          <w:p w14:paraId="2F88C3D9" w14:textId="77777777" w:rsidR="00981F36" w:rsidRPr="00840439" w:rsidRDefault="00981F36" w:rsidP="007159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CE23FD" w14:textId="77777777" w:rsidR="00981F36" w:rsidRPr="00840439" w:rsidRDefault="00981F36" w:rsidP="007159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Значение</w:t>
            </w:r>
          </w:p>
        </w:tc>
      </w:tr>
      <w:tr w:rsidR="00981F36" w:rsidRPr="00840439" w14:paraId="045F9BB0" w14:textId="77777777" w:rsidTr="007159A9">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C70EB8"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8CB82F"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B82A8FC"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99911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-18</w:t>
            </w:r>
          </w:p>
        </w:tc>
      </w:tr>
      <w:tr w:rsidR="00981F36" w:rsidRPr="00840439" w14:paraId="04AC350F" w14:textId="77777777" w:rsidTr="007159A9">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E4663C"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32E79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EB2C8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F17F202"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-3,1</w:t>
            </w:r>
          </w:p>
        </w:tc>
      </w:tr>
      <w:tr w:rsidR="00981F36" w:rsidRPr="00840439" w14:paraId="682AD47E" w14:textId="77777777" w:rsidTr="007159A9">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7C3D84"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50CC38"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0B73CF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0AA8130"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200</w:t>
            </w:r>
          </w:p>
        </w:tc>
      </w:tr>
    </w:tbl>
    <w:p w14:paraId="4E26DF9B"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45D247C"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4D8775" w14:textId="77777777" w:rsidR="00981F36" w:rsidRPr="00840439" w:rsidRDefault="00981F36" w:rsidP="00981F36">
      <w:pPr>
        <w:widowControl w:val="0"/>
        <w:autoSpaceDE w:val="0"/>
        <w:autoSpaceDN w:val="0"/>
        <w:spacing w:after="0" w:line="240" w:lineRule="auto"/>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Раздел 3. Порядок ограничения, прекращения подачи тепловой энергии при возникновении (угрозе возникновения) аварийных ситуаций в системе теплоснабжения</w:t>
      </w:r>
    </w:p>
    <w:p w14:paraId="6D52683F"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762370"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14:paraId="083A3E8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xml:space="preserve">В таком случае аварийное ограничение вводится при условии невозможности </w:t>
      </w:r>
      <w:r w:rsidRPr="00840439">
        <w:rPr>
          <w:rFonts w:ascii="Times New Roman" w:eastAsia="Times New Roman" w:hAnsi="Times New Roman" w:cs="Times New Roman"/>
          <w:sz w:val="28"/>
          <w:szCs w:val="28"/>
          <w:lang w:eastAsia="ru-RU"/>
        </w:rPr>
        <w:lastRenderedPageBreak/>
        <w:t>предотвращения указанных обстоятельств путем использования резервов тепловой мощности.</w:t>
      </w:r>
    </w:p>
    <w:p w14:paraId="3D7E9046"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Аварийные ограничения осуществляются в соответствии с графиками аварийного ограничения.</w:t>
      </w:r>
    </w:p>
    <w:p w14:paraId="3B719A3B"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Необходимость введения аварийных ограничений может возникнуть в следующих случаях:</w:t>
      </w:r>
    </w:p>
    <w:p w14:paraId="1036AA3F"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понижение температуры наружного воздуха ниже расчетных значений более чем на 10 градусов на срок более 3 суток;</w:t>
      </w:r>
    </w:p>
    <w:p w14:paraId="1C2DDA14"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возникновение недостатка топлива на источниках тепловой энергии;</w:t>
      </w:r>
    </w:p>
    <w:p w14:paraId="2613E4AB" w14:textId="77777777" w:rsidR="00981F36"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
    <w:p w14:paraId="64383ED3"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водоподогревателей и другого оборудования), требующего восстановления более 6 часов в отопительный период;</w:t>
      </w:r>
    </w:p>
    <w:p w14:paraId="5CCF0229"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14:paraId="0C92D31D"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14:paraId="77B9A871"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287FFE00"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3FFEB8" w14:textId="77777777" w:rsidR="00981F36" w:rsidRPr="00840439" w:rsidRDefault="00981F36" w:rsidP="00981F3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39">
        <w:rPr>
          <w:rFonts w:ascii="Times New Roman" w:eastAsia="Times New Roman" w:hAnsi="Times New Roman" w:cs="Times New Roman"/>
          <w:b/>
          <w:sz w:val="28"/>
          <w:szCs w:val="28"/>
          <w:lang w:eastAsia="ru-RU"/>
        </w:rPr>
        <w:t>Раздел 4. Регламент действия ЕДДС при возникновении аварийных ситуаций</w:t>
      </w:r>
    </w:p>
    <w:p w14:paraId="1F1BC5F1"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w:t>
      </w:r>
      <w:r>
        <w:rPr>
          <w:rFonts w:ascii="Times New Roman" w:eastAsia="Times New Roman" w:hAnsi="Times New Roman" w:cs="Times New Roman"/>
          <w:sz w:val="28"/>
          <w:szCs w:val="28"/>
          <w:lang w:eastAsia="ru-RU"/>
        </w:rPr>
        <w:t>-</w:t>
      </w:r>
      <w:r w:rsidRPr="00840439">
        <w:rPr>
          <w:rFonts w:ascii="Times New Roman" w:eastAsia="Times New Roman" w:hAnsi="Times New Roman" w:cs="Times New Roman"/>
          <w:sz w:val="28"/>
          <w:szCs w:val="28"/>
          <w:lang w:eastAsia="ru-RU"/>
        </w:rPr>
        <w:t>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восстановлением подачи тепла, горячей воды потребителям.</w:t>
      </w:r>
    </w:p>
    <w:p w14:paraId="07857403"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C0592E"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Регламент действий дежурного ЕДДС администрации  сельского поселения Шалушка при получении информации об аварии на системах теплоснабжения:</w:t>
      </w:r>
    </w:p>
    <w:p w14:paraId="5F29F521" w14:textId="77777777" w:rsidR="00981F36" w:rsidRPr="00840439" w:rsidRDefault="00981F36" w:rsidP="00981F3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
        <w:gridCol w:w="845"/>
        <w:gridCol w:w="3696"/>
        <w:gridCol w:w="2034"/>
        <w:gridCol w:w="2714"/>
      </w:tblGrid>
      <w:tr w:rsidR="00981F36" w:rsidRPr="00840439" w14:paraId="22537E87" w14:textId="77777777" w:rsidTr="007159A9">
        <w:trPr>
          <w:trHeight w:val="825"/>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ADCE6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D40FF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75930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967000"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Исполнитель</w:t>
            </w:r>
          </w:p>
        </w:tc>
      </w:tr>
      <w:tr w:rsidR="00981F36" w:rsidRPr="00840439" w14:paraId="6D4CB1D3" w14:textId="77777777" w:rsidTr="007159A9">
        <w:trPr>
          <w:trHeight w:val="6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29C24D"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100C30"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B0965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840F5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4</w:t>
            </w:r>
          </w:p>
        </w:tc>
      </w:tr>
      <w:tr w:rsidR="00981F36" w:rsidRPr="00840439" w14:paraId="1722D4AC" w14:textId="77777777" w:rsidTr="007159A9">
        <w:trPr>
          <w:trHeight w:val="51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4EE13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Уточнить информацию у дежурного ДС теплоснабжающей организации:</w:t>
            </w:r>
          </w:p>
        </w:tc>
      </w:tr>
      <w:tr w:rsidR="00981F36" w:rsidRPr="00840439" w14:paraId="4322954E" w14:textId="77777777" w:rsidTr="007159A9">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458E3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1.1.</w:t>
            </w:r>
          </w:p>
          <w:p w14:paraId="3D6DDBF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1.2.</w:t>
            </w:r>
          </w:p>
          <w:p w14:paraId="3A9CD34C"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62DD68"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время и дату происшествия</w:t>
            </w:r>
          </w:p>
          <w:p w14:paraId="44D4AD9B"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место происшествия (адрес)</w:t>
            </w:r>
          </w:p>
          <w:p w14:paraId="2E14F072"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тип и диаметр трубопроводной системы</w:t>
            </w:r>
          </w:p>
          <w:p w14:paraId="745916C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определение объема последствий аварийной ситуации (количество жилых домов, котельных, ЦТП, учреждений социальной сферы и т.д.);</w:t>
            </w:r>
          </w:p>
          <w:p w14:paraId="18CC00E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-доведение информации до дежурного ЕДДС администрации Чегемского муниципального района, отдела ГО и ЧС администрации Чегемского муниципального района.</w:t>
            </w:r>
          </w:p>
          <w:p w14:paraId="654B565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-определение состава сил и средств, задействованных на ликвидации аварии</w:t>
            </w:r>
          </w:p>
          <w:p w14:paraId="163C18D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9152F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2867F4"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Дежурно-диспетчерская служба теплоснабжающей организации - ДДС ТСО)</w:t>
            </w:r>
          </w:p>
          <w:p w14:paraId="2D28EB8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ЕДДС,</w:t>
            </w:r>
          </w:p>
          <w:p w14:paraId="15DFBB5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ДДС  котельных.</w:t>
            </w:r>
          </w:p>
        </w:tc>
      </w:tr>
      <w:tr w:rsidR="00981F36" w:rsidRPr="00840439" w14:paraId="7E266B99" w14:textId="77777777" w:rsidTr="007159A9">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C69A9E"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Доложить об аварии на системах теплоснабжения  сельского поселения  Шалушка</w:t>
            </w:r>
          </w:p>
        </w:tc>
      </w:tr>
      <w:tr w:rsidR="00981F36" w:rsidRPr="00840439" w14:paraId="696DC77B" w14:textId="77777777" w:rsidTr="007159A9">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FAC25F"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2.1.</w:t>
            </w:r>
          </w:p>
          <w:p w14:paraId="08FF7EAC"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2.2.</w:t>
            </w:r>
          </w:p>
          <w:p w14:paraId="4CAB3CE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4BB75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Руководителю оперативного штаба по ликвидации аварии</w:t>
            </w:r>
          </w:p>
          <w:p w14:paraId="53C56D81"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Организовать оповещение членов оперативного штаба</w:t>
            </w:r>
          </w:p>
          <w:p w14:paraId="5806D31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(место сбора –  администрация  сельского поселения)</w:t>
            </w:r>
          </w:p>
          <w:p w14:paraId="18DD0268"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Доложить результаты оповещения Руководителю оперативного штаба (заместителю)</w:t>
            </w:r>
          </w:p>
          <w:p w14:paraId="71B21C94"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8FF60EF"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Немедленно</w:t>
            </w:r>
          </w:p>
          <w:p w14:paraId="5836A4BD"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 рабочее время «Ч»+20 мин</w:t>
            </w:r>
          </w:p>
          <w:p w14:paraId="435AC06D"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94E04E"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ЕДДС</w:t>
            </w:r>
          </w:p>
        </w:tc>
      </w:tr>
      <w:tr w:rsidR="00981F36" w:rsidRPr="00840439" w14:paraId="6A3E1FD4" w14:textId="77777777" w:rsidTr="007159A9">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8AADE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По указанию Руководителя оперативного штаба по ликвидации аварии</w:t>
            </w:r>
          </w:p>
        </w:tc>
      </w:tr>
      <w:tr w:rsidR="00981F36" w:rsidRPr="00840439" w14:paraId="3744911C" w14:textId="77777777" w:rsidTr="007159A9">
        <w:trPr>
          <w:gridBefore w:val="1"/>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57E89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831498"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Организовать сбор и обобщение</w:t>
            </w:r>
          </w:p>
          <w:p w14:paraId="56B9CAFB"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информации:</w:t>
            </w:r>
          </w:p>
          <w:p w14:paraId="30ACEF21"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xml:space="preserve">- о ходе развития аварии и </w:t>
            </w:r>
            <w:r w:rsidRPr="00840439">
              <w:rPr>
                <w:rFonts w:ascii="Times New Roman" w:eastAsia="Times New Roman" w:hAnsi="Times New Roman" w:cs="Times New Roman"/>
                <w:sz w:val="28"/>
                <w:szCs w:val="28"/>
                <w:lang w:eastAsia="ru-RU"/>
              </w:rPr>
              <w:lastRenderedPageBreak/>
              <w:t>проведения работ по ее ликвидации;</w:t>
            </w:r>
          </w:p>
          <w:p w14:paraId="755E86B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об усилении состава сил и средств, привлекаемых для ликвидации аварии;</w:t>
            </w:r>
          </w:p>
          <w:p w14:paraId="4662665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xml:space="preserve">- о проверке готовности к работе автономных источников электроснабжения </w:t>
            </w:r>
          </w:p>
          <w:p w14:paraId="47FC948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DB147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Через каждые</w:t>
            </w:r>
          </w:p>
          <w:p w14:paraId="52AC60F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 xml:space="preserve">2 часа в течение всего периода </w:t>
            </w:r>
            <w:r w:rsidRPr="00840439">
              <w:rPr>
                <w:rFonts w:ascii="Times New Roman" w:eastAsia="Times New Roman" w:hAnsi="Times New Roman" w:cs="Times New Roman"/>
                <w:sz w:val="28"/>
                <w:szCs w:val="28"/>
                <w:lang w:eastAsia="ru-RU"/>
              </w:rPr>
              <w:lastRenderedPageBreak/>
              <w:t>ликвидации аварии</w:t>
            </w:r>
          </w:p>
          <w:p w14:paraId="3A10876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«Ч» + 2 часа</w:t>
            </w:r>
          </w:p>
          <w:p w14:paraId="2727193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FF1F8F"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lastRenderedPageBreak/>
              <w:t>Дежурный ЕДДС,</w:t>
            </w:r>
          </w:p>
          <w:p w14:paraId="536A7CD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ДДС котельных</w:t>
            </w:r>
          </w:p>
        </w:tc>
      </w:tr>
      <w:tr w:rsidR="00981F36" w:rsidRPr="00840439" w14:paraId="2ABB7BD5" w14:textId="77777777" w:rsidTr="007159A9">
        <w:trPr>
          <w:gridBefore w:val="1"/>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7FB7D0"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4. При завершении работ по ликвидации аварии</w:t>
            </w:r>
          </w:p>
        </w:tc>
      </w:tr>
      <w:tr w:rsidR="00981F36" w:rsidRPr="00840439" w14:paraId="07B54A8D" w14:textId="77777777" w:rsidTr="007159A9">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8A68F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EA2D6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Оповестить  УК, ТСЖ, ЖСК</w:t>
            </w:r>
          </w:p>
          <w:p w14:paraId="07DD193F"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1E424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E18711"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ЕДДС,</w:t>
            </w:r>
          </w:p>
          <w:p w14:paraId="260778E2"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ДДС  котельных</w:t>
            </w:r>
          </w:p>
        </w:tc>
      </w:tr>
      <w:tr w:rsidR="00981F36" w:rsidRPr="00840439" w14:paraId="33DA9BA9" w14:textId="77777777" w:rsidTr="007159A9">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F9AB8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3675F9"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5884B5"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E7F6E3"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ЕДДС,</w:t>
            </w:r>
          </w:p>
          <w:p w14:paraId="50F721DA"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ДДС  котельных</w:t>
            </w:r>
          </w:p>
        </w:tc>
      </w:tr>
      <w:tr w:rsidR="00981F36" w:rsidRPr="00840439" w14:paraId="6E36BFF2" w14:textId="77777777" w:rsidTr="007159A9">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9278B6"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2DC18C"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Доложить о ликвидации аварии, приведению привлекаемых сил и средств в исходное состояние дежурному ЕДДС администрации Лужского муниципального района,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66F320"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89CF3E"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Дежурный ЕДДС,</w:t>
            </w:r>
          </w:p>
          <w:p w14:paraId="39E05557" w14:textId="77777777" w:rsidR="00981F36" w:rsidRPr="00840439" w:rsidRDefault="00981F36" w:rsidP="007159A9">
            <w:pPr>
              <w:widowControl w:val="0"/>
              <w:autoSpaceDE w:val="0"/>
              <w:autoSpaceDN w:val="0"/>
              <w:spacing w:after="0" w:line="240" w:lineRule="auto"/>
              <w:rPr>
                <w:rFonts w:ascii="Times New Roman" w:eastAsia="Times New Roman" w:hAnsi="Times New Roman" w:cs="Times New Roman"/>
                <w:sz w:val="28"/>
                <w:szCs w:val="28"/>
                <w:lang w:eastAsia="ru-RU"/>
              </w:rPr>
            </w:pPr>
            <w:r w:rsidRPr="00840439">
              <w:rPr>
                <w:rFonts w:ascii="Times New Roman" w:eastAsia="Times New Roman" w:hAnsi="Times New Roman" w:cs="Times New Roman"/>
                <w:sz w:val="28"/>
                <w:szCs w:val="28"/>
                <w:lang w:eastAsia="ru-RU"/>
              </w:rPr>
              <w:t>ДДС  котельных</w:t>
            </w:r>
          </w:p>
        </w:tc>
      </w:tr>
    </w:tbl>
    <w:p w14:paraId="456EA2D8"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06A2318"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42D11567"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6A2EE768"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24707C91"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0A677CDA" w14:textId="77777777" w:rsidR="00981F36" w:rsidRDefault="00981F36" w:rsidP="00981F36">
      <w:pPr>
        <w:spacing w:after="0" w:line="240" w:lineRule="auto"/>
        <w:rPr>
          <w:rFonts w:ascii="Times New Roman" w:eastAsia="Times New Roman" w:hAnsi="Times New Roman" w:cs="Times New Roman"/>
          <w:bCs/>
          <w:sz w:val="28"/>
          <w:szCs w:val="28"/>
          <w:lang w:eastAsia="ru-RU"/>
        </w:rPr>
      </w:pPr>
    </w:p>
    <w:p w14:paraId="11E2BA14" w14:textId="77777777" w:rsidR="00BE3A06" w:rsidRDefault="00BE3A06"/>
    <w:sectPr w:rsidR="00BE3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9BD"/>
    <w:multiLevelType w:val="hybridMultilevel"/>
    <w:tmpl w:val="968C08B0"/>
    <w:lvl w:ilvl="0" w:tplc="0582CC0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51835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36"/>
    <w:rsid w:val="00981F36"/>
    <w:rsid w:val="009F7F08"/>
    <w:rsid w:val="00BE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D234"/>
  <w15:chartTrackingRefBased/>
  <w15:docId w15:val="{305CB7C8-0B5E-4553-9C21-3C5955A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F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2555</Words>
  <Characters>14566</Characters>
  <Application>Microsoft Office Word</Application>
  <DocSecurity>0</DocSecurity>
  <Lines>121</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2022-09-22T13:11:00Z</dcterms:created>
  <dcterms:modified xsi:type="dcterms:W3CDTF">2022-09-22T13:22:00Z</dcterms:modified>
</cp:coreProperties>
</file>