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D7907" w14:textId="77777777" w:rsidR="00416E14" w:rsidRPr="00416E14" w:rsidRDefault="00416E14" w:rsidP="00416E14">
      <w:pPr>
        <w:spacing w:after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416E14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                                             </w:t>
      </w:r>
    </w:p>
    <w:tbl>
      <w:tblPr>
        <w:tblW w:w="9645" w:type="dxa"/>
        <w:jc w:val="center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3972"/>
        <w:gridCol w:w="1702"/>
        <w:gridCol w:w="3971"/>
      </w:tblGrid>
      <w:tr w:rsidR="00416E14" w:rsidRPr="00941906" w14:paraId="21D19D3C" w14:textId="77777777" w:rsidTr="00314843">
        <w:trPr>
          <w:jc w:val="center"/>
        </w:trPr>
        <w:tc>
          <w:tcPr>
            <w:tcW w:w="3969" w:type="dxa"/>
            <w:hideMark/>
          </w:tcPr>
          <w:p w14:paraId="0518D564" w14:textId="77777777" w:rsidR="00416E14" w:rsidRPr="00941906" w:rsidRDefault="00416E14" w:rsidP="00314843">
            <w:pPr>
              <w:spacing w:after="0" w:line="252" w:lineRule="auto"/>
              <w:jc w:val="center"/>
              <w:rPr>
                <w:rFonts w:eastAsia="Times New Roman" w:cs="Times New Roman"/>
                <w:sz w:val="22"/>
                <w:szCs w:val="24"/>
              </w:rPr>
            </w:pPr>
            <w:proofErr w:type="spellStart"/>
            <w:r w:rsidRPr="00941906">
              <w:rPr>
                <w:rFonts w:eastAsia="Times New Roman" w:cs="Times New Roman"/>
                <w:sz w:val="22"/>
                <w:szCs w:val="24"/>
              </w:rPr>
              <w:t>Къэбэрдей-Балъкъэр</w:t>
            </w:r>
            <w:proofErr w:type="spellEnd"/>
            <w:r w:rsidRPr="00941906">
              <w:rPr>
                <w:rFonts w:eastAsia="Times New Roman" w:cs="Times New Roman"/>
                <w:sz w:val="22"/>
                <w:szCs w:val="24"/>
              </w:rPr>
              <w:t xml:space="preserve"> </w:t>
            </w:r>
            <w:proofErr w:type="spellStart"/>
            <w:r w:rsidRPr="00941906">
              <w:rPr>
                <w:rFonts w:eastAsia="Times New Roman" w:cs="Times New Roman"/>
                <w:sz w:val="22"/>
                <w:szCs w:val="24"/>
              </w:rPr>
              <w:t>Республикэм</w:t>
            </w:r>
            <w:proofErr w:type="spellEnd"/>
          </w:p>
          <w:p w14:paraId="24BF1A9F" w14:textId="77777777" w:rsidR="00416E14" w:rsidRPr="00941906" w:rsidRDefault="00416E14" w:rsidP="00314843">
            <w:pPr>
              <w:spacing w:after="0" w:line="252" w:lineRule="auto"/>
              <w:jc w:val="center"/>
              <w:rPr>
                <w:rFonts w:eastAsia="Times New Roman" w:cs="Times New Roman"/>
                <w:sz w:val="22"/>
                <w:szCs w:val="24"/>
              </w:rPr>
            </w:pPr>
            <w:r w:rsidRPr="00941906">
              <w:rPr>
                <w:rFonts w:eastAsia="Times New Roman" w:cs="Times New Roman"/>
                <w:sz w:val="22"/>
                <w:szCs w:val="24"/>
              </w:rPr>
              <w:t xml:space="preserve">и </w:t>
            </w:r>
            <w:proofErr w:type="spellStart"/>
            <w:r w:rsidRPr="00941906">
              <w:rPr>
                <w:rFonts w:eastAsia="Times New Roman" w:cs="Times New Roman"/>
                <w:sz w:val="22"/>
                <w:szCs w:val="24"/>
              </w:rPr>
              <w:t>Шэджэм</w:t>
            </w:r>
            <w:proofErr w:type="spellEnd"/>
            <w:r w:rsidRPr="00941906">
              <w:rPr>
                <w:rFonts w:eastAsia="Times New Roman" w:cs="Times New Roman"/>
                <w:sz w:val="22"/>
                <w:szCs w:val="24"/>
              </w:rPr>
              <w:t xml:space="preserve"> районным и </w:t>
            </w:r>
            <w:proofErr w:type="spellStart"/>
            <w:r w:rsidRPr="00941906">
              <w:rPr>
                <w:rFonts w:eastAsia="Times New Roman" w:cs="Times New Roman"/>
                <w:sz w:val="22"/>
                <w:szCs w:val="24"/>
              </w:rPr>
              <w:t>Щхьэлыкъуэ</w:t>
            </w:r>
            <w:proofErr w:type="spellEnd"/>
          </w:p>
          <w:p w14:paraId="526D0F91" w14:textId="77777777" w:rsidR="00416E14" w:rsidRPr="00941906" w:rsidRDefault="00416E14" w:rsidP="00314843">
            <w:pPr>
              <w:spacing w:after="0" w:line="252" w:lineRule="auto"/>
              <w:jc w:val="center"/>
              <w:rPr>
                <w:rFonts w:eastAsia="Times New Roman" w:cs="Times New Roman"/>
                <w:sz w:val="22"/>
                <w:szCs w:val="24"/>
              </w:rPr>
            </w:pPr>
            <w:proofErr w:type="spellStart"/>
            <w:r w:rsidRPr="00941906">
              <w:rPr>
                <w:rFonts w:eastAsia="Times New Roman" w:cs="Times New Roman"/>
                <w:sz w:val="22"/>
                <w:szCs w:val="24"/>
              </w:rPr>
              <w:t>къуажэм</w:t>
            </w:r>
            <w:proofErr w:type="spellEnd"/>
            <w:r w:rsidRPr="00941906">
              <w:rPr>
                <w:rFonts w:eastAsia="Times New Roman" w:cs="Times New Roman"/>
                <w:sz w:val="22"/>
                <w:szCs w:val="24"/>
              </w:rPr>
              <w:t xml:space="preserve"> и </w:t>
            </w:r>
            <w:proofErr w:type="spellStart"/>
            <w:r w:rsidRPr="00941906">
              <w:rPr>
                <w:rFonts w:eastAsia="Times New Roman" w:cs="Times New Roman"/>
                <w:sz w:val="22"/>
                <w:szCs w:val="24"/>
              </w:rPr>
              <w:t>администрацэ</w:t>
            </w:r>
            <w:proofErr w:type="spellEnd"/>
          </w:p>
        </w:tc>
        <w:tc>
          <w:tcPr>
            <w:tcW w:w="1701" w:type="dxa"/>
            <w:hideMark/>
          </w:tcPr>
          <w:p w14:paraId="3CFB044B" w14:textId="77777777" w:rsidR="00416E14" w:rsidRPr="00941906" w:rsidRDefault="00416E14" w:rsidP="00314843">
            <w:pPr>
              <w:spacing w:after="0" w:line="252" w:lineRule="auto"/>
              <w:jc w:val="center"/>
              <w:rPr>
                <w:rFonts w:eastAsia="Times New Roman" w:cs="Times New Roman"/>
                <w:sz w:val="22"/>
                <w:szCs w:val="24"/>
              </w:rPr>
            </w:pPr>
            <w:r w:rsidRPr="00941906">
              <w:rPr>
                <w:rFonts w:eastAsia="Times New Roman" w:cs="Times New Roman"/>
                <w:noProof/>
                <w:sz w:val="24"/>
                <w:szCs w:val="24"/>
              </w:rPr>
              <w:drawing>
                <wp:inline distT="0" distB="0" distL="0" distR="0" wp14:anchorId="186F2CA5" wp14:editId="7C1064D8">
                  <wp:extent cx="723900" cy="781050"/>
                  <wp:effectExtent l="0" t="0" r="0" b="0"/>
                  <wp:docPr id="1651525828" name="Рисунок 16515258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14:paraId="04E08A31" w14:textId="77777777" w:rsidR="00416E14" w:rsidRPr="00941906" w:rsidRDefault="00416E14" w:rsidP="00314843">
            <w:pPr>
              <w:spacing w:after="0" w:line="252" w:lineRule="auto"/>
              <w:jc w:val="center"/>
              <w:rPr>
                <w:rFonts w:eastAsia="Times New Roman" w:cs="Times New Roman"/>
                <w:sz w:val="22"/>
                <w:szCs w:val="24"/>
              </w:rPr>
            </w:pPr>
            <w:r w:rsidRPr="00941906">
              <w:rPr>
                <w:rFonts w:eastAsia="Times New Roman" w:cs="Times New Roman"/>
                <w:sz w:val="22"/>
                <w:szCs w:val="24"/>
              </w:rPr>
              <w:t xml:space="preserve">    </w:t>
            </w:r>
            <w:proofErr w:type="spellStart"/>
            <w:r w:rsidRPr="00941906">
              <w:rPr>
                <w:rFonts w:eastAsia="Times New Roman" w:cs="Times New Roman"/>
                <w:sz w:val="22"/>
                <w:szCs w:val="24"/>
              </w:rPr>
              <w:t>Къабарты-Малкъар</w:t>
            </w:r>
            <w:proofErr w:type="spellEnd"/>
            <w:r w:rsidRPr="00941906">
              <w:rPr>
                <w:rFonts w:eastAsia="Times New Roman" w:cs="Times New Roman"/>
                <w:sz w:val="22"/>
                <w:szCs w:val="24"/>
              </w:rPr>
              <w:t xml:space="preserve"> </w:t>
            </w:r>
            <w:proofErr w:type="spellStart"/>
            <w:r w:rsidRPr="00941906">
              <w:rPr>
                <w:rFonts w:eastAsia="Times New Roman" w:cs="Times New Roman"/>
                <w:sz w:val="22"/>
                <w:szCs w:val="24"/>
              </w:rPr>
              <w:t>Республиканы</w:t>
            </w:r>
            <w:proofErr w:type="spellEnd"/>
          </w:p>
          <w:p w14:paraId="35221E38" w14:textId="77777777" w:rsidR="00416E14" w:rsidRPr="00941906" w:rsidRDefault="00416E14" w:rsidP="00314843">
            <w:pPr>
              <w:spacing w:after="0" w:line="252" w:lineRule="auto"/>
              <w:jc w:val="center"/>
              <w:rPr>
                <w:rFonts w:eastAsia="Times New Roman" w:cs="Times New Roman"/>
                <w:sz w:val="22"/>
                <w:szCs w:val="24"/>
              </w:rPr>
            </w:pPr>
            <w:r w:rsidRPr="00941906">
              <w:rPr>
                <w:rFonts w:eastAsia="Times New Roman" w:cs="Times New Roman"/>
                <w:sz w:val="22"/>
                <w:szCs w:val="24"/>
              </w:rPr>
              <w:t xml:space="preserve">Чегем </w:t>
            </w:r>
            <w:proofErr w:type="spellStart"/>
            <w:r w:rsidRPr="00941906">
              <w:rPr>
                <w:rFonts w:eastAsia="Times New Roman" w:cs="Times New Roman"/>
                <w:sz w:val="22"/>
                <w:szCs w:val="24"/>
              </w:rPr>
              <w:t>районуну</w:t>
            </w:r>
            <w:proofErr w:type="spellEnd"/>
            <w:r w:rsidRPr="00941906">
              <w:rPr>
                <w:rFonts w:eastAsia="Times New Roman" w:cs="Times New Roman"/>
                <w:sz w:val="22"/>
                <w:szCs w:val="24"/>
              </w:rPr>
              <w:t xml:space="preserve"> Шалушка </w:t>
            </w:r>
            <w:proofErr w:type="spellStart"/>
            <w:r w:rsidRPr="00941906">
              <w:rPr>
                <w:rFonts w:eastAsia="Times New Roman" w:cs="Times New Roman"/>
                <w:sz w:val="22"/>
                <w:szCs w:val="24"/>
              </w:rPr>
              <w:t>элини</w:t>
            </w:r>
            <w:proofErr w:type="spellEnd"/>
          </w:p>
          <w:p w14:paraId="78EE0875" w14:textId="77777777" w:rsidR="00416E14" w:rsidRPr="00941906" w:rsidRDefault="00416E14" w:rsidP="00314843">
            <w:pPr>
              <w:spacing w:after="0" w:line="252" w:lineRule="auto"/>
              <w:jc w:val="center"/>
              <w:rPr>
                <w:rFonts w:eastAsia="Times New Roman" w:cs="Times New Roman"/>
                <w:sz w:val="22"/>
                <w:szCs w:val="24"/>
              </w:rPr>
            </w:pPr>
            <w:proofErr w:type="spellStart"/>
            <w:r w:rsidRPr="00941906">
              <w:rPr>
                <w:rFonts w:eastAsia="Times New Roman" w:cs="Times New Roman"/>
                <w:sz w:val="22"/>
                <w:szCs w:val="24"/>
              </w:rPr>
              <w:t>администрациясы</w:t>
            </w:r>
            <w:proofErr w:type="spellEnd"/>
          </w:p>
          <w:p w14:paraId="5EC76098" w14:textId="77777777" w:rsidR="00416E14" w:rsidRPr="00941906" w:rsidRDefault="00416E14" w:rsidP="00314843">
            <w:pPr>
              <w:spacing w:after="0" w:line="252" w:lineRule="auto"/>
              <w:jc w:val="center"/>
              <w:rPr>
                <w:rFonts w:eastAsia="Times New Roman" w:cs="Times New Roman"/>
                <w:sz w:val="22"/>
                <w:szCs w:val="24"/>
              </w:rPr>
            </w:pPr>
          </w:p>
        </w:tc>
      </w:tr>
    </w:tbl>
    <w:p w14:paraId="0189BD80" w14:textId="788159D4" w:rsidR="00416E14" w:rsidRPr="00F715F0" w:rsidRDefault="00416E14" w:rsidP="00416E14">
      <w:pPr>
        <w:spacing w:after="0"/>
        <w:jc w:val="center"/>
        <w:rPr>
          <w:rFonts w:eastAsia="Times New Roman" w:cs="Times New Roman"/>
          <w:b/>
          <w:kern w:val="0"/>
          <w:sz w:val="32"/>
          <w:szCs w:val="32"/>
          <w:lang w:eastAsia="ru-RU"/>
          <w14:ligatures w14:val="none"/>
        </w:rPr>
      </w:pPr>
      <w:r w:rsidRPr="00F715F0">
        <w:rPr>
          <w:rFonts w:eastAsia="Times New Roman" w:cs="Times New Roman"/>
          <w:b/>
          <w:kern w:val="0"/>
          <w:sz w:val="32"/>
          <w:szCs w:val="32"/>
          <w:lang w:eastAsia="ru-RU"/>
          <w14:ligatures w14:val="none"/>
        </w:rPr>
        <w:t xml:space="preserve">Администрация   сельского </w:t>
      </w:r>
      <w:r w:rsidR="00EE0954" w:rsidRPr="00F715F0">
        <w:rPr>
          <w:rFonts w:eastAsia="Times New Roman" w:cs="Times New Roman"/>
          <w:b/>
          <w:kern w:val="0"/>
          <w:sz w:val="32"/>
          <w:szCs w:val="32"/>
          <w:lang w:eastAsia="ru-RU"/>
          <w14:ligatures w14:val="none"/>
        </w:rPr>
        <w:t>поселения Шалушка</w:t>
      </w:r>
      <w:r w:rsidRPr="00F715F0">
        <w:rPr>
          <w:rFonts w:eastAsia="Times New Roman" w:cs="Times New Roman"/>
          <w:b/>
          <w:kern w:val="0"/>
          <w:sz w:val="32"/>
          <w:szCs w:val="32"/>
          <w:lang w:eastAsia="ru-RU"/>
          <w14:ligatures w14:val="none"/>
        </w:rPr>
        <w:t xml:space="preserve"> </w:t>
      </w:r>
    </w:p>
    <w:p w14:paraId="1C377B8B" w14:textId="77777777" w:rsidR="00416E14" w:rsidRPr="00F715F0" w:rsidRDefault="00416E14" w:rsidP="00416E14">
      <w:pPr>
        <w:spacing w:after="0"/>
        <w:jc w:val="center"/>
        <w:rPr>
          <w:rFonts w:eastAsia="Times New Roman" w:cs="Times New Roman"/>
          <w:b/>
          <w:bCs/>
          <w:kern w:val="0"/>
          <w:sz w:val="32"/>
          <w:szCs w:val="32"/>
          <w:lang w:eastAsia="ru-RU"/>
          <w14:ligatures w14:val="none"/>
        </w:rPr>
      </w:pPr>
      <w:r w:rsidRPr="00F715F0">
        <w:rPr>
          <w:rFonts w:eastAsia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 xml:space="preserve">Чегемского муниципального района КБР  </w:t>
      </w:r>
    </w:p>
    <w:p w14:paraId="178B4523" w14:textId="77777777" w:rsidR="00416E14" w:rsidRPr="00941906" w:rsidRDefault="00416E14" w:rsidP="00416E14">
      <w:pPr>
        <w:spacing w:after="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54E81330" w14:textId="77777777" w:rsidR="00416E14" w:rsidRPr="00941906" w:rsidRDefault="00416E14" w:rsidP="00416E14">
      <w:pPr>
        <w:spacing w:after="0"/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</w:pPr>
      <w:r w:rsidRPr="00941906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t xml:space="preserve">      Адрес: </w:t>
      </w:r>
      <w:proofErr w:type="gramStart"/>
      <w:r w:rsidRPr="00941906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t>КБР ,</w:t>
      </w:r>
      <w:proofErr w:type="gramEnd"/>
      <w:r w:rsidRPr="00941906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t>с. п. Шалушка, ул. Ленина 60 «</w:t>
      </w:r>
      <w:proofErr w:type="gramStart"/>
      <w:r w:rsidRPr="00941906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t xml:space="preserve">а»   </w:t>
      </w:r>
      <w:proofErr w:type="gramEnd"/>
      <w:r w:rsidRPr="00941906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t xml:space="preserve">             тел. 7-31-75, 73-4-36            а</w:t>
      </w:r>
      <w:r w:rsidRPr="00941906">
        <w:rPr>
          <w:rFonts w:eastAsia="Times New Roman" w:cs="Times New Roman"/>
          <w:kern w:val="0"/>
          <w:sz w:val="20"/>
          <w:szCs w:val="20"/>
          <w:lang w:val="en-US" w:eastAsia="ru-RU"/>
          <w14:ligatures w14:val="none"/>
        </w:rPr>
        <w:t>dm</w:t>
      </w:r>
      <w:r w:rsidRPr="00941906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t>_</w:t>
      </w:r>
      <w:proofErr w:type="spellStart"/>
      <w:r w:rsidRPr="00941906">
        <w:rPr>
          <w:rFonts w:eastAsia="Times New Roman" w:cs="Times New Roman"/>
          <w:kern w:val="0"/>
          <w:sz w:val="20"/>
          <w:szCs w:val="20"/>
          <w:lang w:val="en-US" w:eastAsia="ru-RU"/>
          <w14:ligatures w14:val="none"/>
        </w:rPr>
        <w:t>shalushka</w:t>
      </w:r>
      <w:proofErr w:type="spellEnd"/>
      <w:r w:rsidRPr="00941906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t>@</w:t>
      </w:r>
      <w:r w:rsidRPr="00941906">
        <w:rPr>
          <w:rFonts w:eastAsia="Times New Roman" w:cs="Times New Roman"/>
          <w:kern w:val="0"/>
          <w:sz w:val="20"/>
          <w:szCs w:val="20"/>
          <w:lang w:val="en-US" w:eastAsia="ru-RU"/>
          <w14:ligatures w14:val="none"/>
        </w:rPr>
        <w:t>mail</w:t>
      </w:r>
      <w:r w:rsidRPr="00941906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t>.</w:t>
      </w:r>
      <w:proofErr w:type="spellStart"/>
      <w:r w:rsidRPr="00941906">
        <w:rPr>
          <w:rFonts w:eastAsia="Times New Roman" w:cs="Times New Roman"/>
          <w:kern w:val="0"/>
          <w:sz w:val="20"/>
          <w:szCs w:val="20"/>
          <w:lang w:val="en-US" w:eastAsia="ru-RU"/>
          <w14:ligatures w14:val="none"/>
        </w:rPr>
        <w:t>ru</w:t>
      </w:r>
      <w:proofErr w:type="spellEnd"/>
    </w:p>
    <w:tbl>
      <w:tblPr>
        <w:tblW w:w="9446" w:type="dxa"/>
        <w:tblInd w:w="108" w:type="dxa"/>
        <w:tblBorders>
          <w:top w:val="thinThickSmallGap" w:sz="24" w:space="0" w:color="auto"/>
        </w:tblBorders>
        <w:tblLook w:val="04A0" w:firstRow="1" w:lastRow="0" w:firstColumn="1" w:lastColumn="0" w:noHBand="0" w:noVBand="1"/>
      </w:tblPr>
      <w:tblGrid>
        <w:gridCol w:w="9446"/>
      </w:tblGrid>
      <w:tr w:rsidR="00416E14" w:rsidRPr="00941906" w14:paraId="18A28AF8" w14:textId="77777777" w:rsidTr="00314843">
        <w:trPr>
          <w:trHeight w:val="55"/>
        </w:trPr>
        <w:tc>
          <w:tcPr>
            <w:tcW w:w="9446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14:paraId="6634F4DC" w14:textId="77777777" w:rsidR="00416E14" w:rsidRPr="00941906" w:rsidRDefault="00416E14" w:rsidP="00314843">
            <w:pPr>
              <w:spacing w:after="0" w:line="252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</w:tbl>
    <w:p w14:paraId="2EBA06EA" w14:textId="6EC9C58F" w:rsidR="00416E14" w:rsidRPr="009E4835" w:rsidRDefault="00416E14" w:rsidP="00416E14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9E4835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EE0954">
        <w:rPr>
          <w:rFonts w:eastAsia="Times New Roman" w:cs="Times New Roman"/>
          <w:kern w:val="0"/>
          <w:szCs w:val="28"/>
          <w:lang w:eastAsia="ru-RU"/>
          <w14:ligatures w14:val="none"/>
        </w:rPr>
        <w:t>2</w:t>
      </w:r>
      <w:r w:rsidR="00355E8F">
        <w:rPr>
          <w:rFonts w:eastAsia="Times New Roman" w:cs="Times New Roman"/>
          <w:kern w:val="0"/>
          <w:szCs w:val="28"/>
          <w:lang w:eastAsia="ru-RU"/>
          <w14:ligatures w14:val="none"/>
        </w:rPr>
        <w:t>3</w:t>
      </w:r>
      <w:r w:rsidR="00EE0954">
        <w:rPr>
          <w:rFonts w:eastAsia="Times New Roman" w:cs="Times New Roman"/>
          <w:kern w:val="0"/>
          <w:szCs w:val="28"/>
          <w:lang w:eastAsia="ru-RU"/>
          <w14:ligatures w14:val="none"/>
        </w:rPr>
        <w:t>.07.2026г.</w:t>
      </w:r>
      <w:r w:rsidRPr="009E4835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                              </w:t>
      </w:r>
    </w:p>
    <w:p w14:paraId="2D4899FC" w14:textId="6914D3F4" w:rsidR="00F715F0" w:rsidRPr="009B79F8" w:rsidRDefault="00416E14" w:rsidP="00F715F0">
      <w:pPr>
        <w:spacing w:after="0"/>
        <w:jc w:val="both"/>
        <w:rPr>
          <w:rFonts w:eastAsia="Times New Roman" w:cs="Arial"/>
          <w:b/>
          <w:bCs/>
          <w:color w:val="000000"/>
          <w:sz w:val="26"/>
          <w:szCs w:val="26"/>
          <w:lang w:eastAsia="ru-RU"/>
        </w:rPr>
      </w:pPr>
      <w:r w:rsidRPr="009E4835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                                             </w:t>
      </w:r>
      <w:r w:rsidR="00F715F0" w:rsidRPr="009B79F8">
        <w:rPr>
          <w:rFonts w:eastAsia="Times New Roman" w:cs="Arial"/>
          <w:b/>
          <w:bCs/>
          <w:color w:val="000000"/>
          <w:sz w:val="26"/>
          <w:szCs w:val="26"/>
          <w:lang w:eastAsia="ru-RU"/>
        </w:rPr>
        <w:t>ПОСТАНОВЛЕНЭ №</w:t>
      </w:r>
    </w:p>
    <w:p w14:paraId="55482FB0" w14:textId="60903025" w:rsidR="00F715F0" w:rsidRPr="009B79F8" w:rsidRDefault="00F715F0" w:rsidP="00F715F0">
      <w:pPr>
        <w:widowControl w:val="0"/>
        <w:spacing w:after="0"/>
        <w:rPr>
          <w:rFonts w:eastAsia="Times New Roman" w:cs="Arial"/>
          <w:b/>
          <w:bCs/>
          <w:color w:val="000000"/>
          <w:sz w:val="26"/>
          <w:szCs w:val="26"/>
          <w:lang w:eastAsia="ru-RU"/>
        </w:rPr>
      </w:pPr>
      <w:r w:rsidRPr="009B79F8">
        <w:rPr>
          <w:rFonts w:eastAsia="Times New Roman" w:cs="Arial"/>
          <w:b/>
          <w:bCs/>
          <w:color w:val="000000"/>
          <w:sz w:val="26"/>
          <w:szCs w:val="26"/>
          <w:lang w:eastAsia="ru-RU"/>
        </w:rPr>
        <w:t xml:space="preserve">                                                   БЕГИМ №  </w:t>
      </w:r>
    </w:p>
    <w:p w14:paraId="359E6400" w14:textId="0DB18F34" w:rsidR="00416E14" w:rsidRPr="009E4835" w:rsidRDefault="00F715F0" w:rsidP="00F715F0">
      <w:pPr>
        <w:widowControl w:val="0"/>
        <w:spacing w:after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9B79F8">
        <w:rPr>
          <w:rFonts w:eastAsia="Times New Roman" w:cs="Arial"/>
          <w:b/>
          <w:bCs/>
          <w:color w:val="000000"/>
          <w:sz w:val="26"/>
          <w:szCs w:val="26"/>
          <w:lang w:eastAsia="ru-RU"/>
        </w:rPr>
        <w:t xml:space="preserve">                                                   ПОСТАНОВЛЕНИЕ № </w:t>
      </w:r>
      <w:r w:rsidR="00EE0954" w:rsidRPr="00F715F0">
        <w:rPr>
          <w:rFonts w:eastAsia="Times New Roman" w:cs="Times New Roman"/>
          <w:b/>
          <w:bCs/>
          <w:kern w:val="0"/>
          <w:szCs w:val="28"/>
          <w:u w:val="single"/>
          <w:lang w:eastAsia="ru-RU"/>
          <w14:ligatures w14:val="none"/>
        </w:rPr>
        <w:t>226</w:t>
      </w:r>
    </w:p>
    <w:p w14:paraId="09EE9E74" w14:textId="03707F5D" w:rsidR="00416E14" w:rsidRPr="00416E14" w:rsidRDefault="00416E14" w:rsidP="00416E14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416E14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159CFFCF" w14:textId="70D62417" w:rsidR="00416E14" w:rsidRPr="00182D84" w:rsidRDefault="00EE0954" w:rsidP="00416E14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«</w:t>
      </w:r>
      <w:r w:rsidR="00416E14" w:rsidRPr="00182D84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Об </w:t>
      </w:r>
      <w:r w:rsidRPr="00182D84">
        <w:rPr>
          <w:rFonts w:eastAsia="Times New Roman" w:cs="Times New Roman"/>
          <w:kern w:val="0"/>
          <w:szCs w:val="28"/>
          <w:lang w:eastAsia="ru-RU"/>
          <w14:ligatures w14:val="none"/>
        </w:rPr>
        <w:t>актуализации схемы теплоснабжения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bookmarkStart w:id="0" w:name="_Hlk236136411"/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сельского поселения </w:t>
      </w:r>
      <w:r w:rsidRPr="00182D84">
        <w:rPr>
          <w:rFonts w:eastAsia="Times New Roman" w:cs="Times New Roman"/>
          <w:kern w:val="0"/>
          <w:szCs w:val="28"/>
          <w:lang w:eastAsia="ru-RU"/>
          <w14:ligatures w14:val="none"/>
        </w:rPr>
        <w:t>Шалушка Чегемского</w:t>
      </w:r>
      <w:r w:rsidR="00416E14" w:rsidRPr="00182D84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муниципального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182D84">
        <w:rPr>
          <w:rFonts w:eastAsia="Times New Roman" w:cs="Times New Roman"/>
          <w:kern w:val="0"/>
          <w:szCs w:val="28"/>
          <w:lang w:eastAsia="ru-RU"/>
          <w14:ligatures w14:val="none"/>
        </w:rPr>
        <w:t>района Кабардино</w:t>
      </w:r>
      <w:r w:rsidR="00416E14" w:rsidRPr="00182D84">
        <w:rPr>
          <w:rFonts w:eastAsia="Times New Roman" w:cs="Times New Roman"/>
          <w:kern w:val="0"/>
          <w:szCs w:val="28"/>
          <w:lang w:eastAsia="ru-RU"/>
          <w14:ligatures w14:val="none"/>
        </w:rPr>
        <w:t>- Балкарской Республики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bookmarkEnd w:id="0"/>
      <w:r w:rsidR="00416E14" w:rsidRPr="00182D84">
        <w:rPr>
          <w:rFonts w:eastAsia="Times New Roman" w:cs="Times New Roman"/>
          <w:kern w:val="0"/>
          <w:szCs w:val="28"/>
          <w:lang w:eastAsia="ru-RU"/>
          <w14:ligatures w14:val="none"/>
        </w:rPr>
        <w:t>на 2026 – 2030 годы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»</w:t>
      </w:r>
    </w:p>
    <w:p w14:paraId="1A91D9FE" w14:textId="77777777" w:rsidR="00416E14" w:rsidRPr="00416E14" w:rsidRDefault="00416E14" w:rsidP="00416E14">
      <w:pPr>
        <w:spacing w:after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ECD909C" w14:textId="77777777" w:rsidR="00EE0954" w:rsidRPr="00416E14" w:rsidRDefault="00416E14" w:rsidP="00EE0954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416E14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ab/>
      </w:r>
      <w:r w:rsidRPr="00416E14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В соответствии  с   Федеральными  законами от  06.10.2003 года № 131 -ФЗ « Об общих  принципах  организации  местного  самоуправления в  Российской  Федерации», от  27.07.2010 года № 190- ФЗ «О теплоснабжении», постановлением  Правительства Российской  Федерации  от 22.02.2012 года № 154 «О требованиях  к схемам теплоснабжения, порядку их разработки  и утверждения», руководствуясь Уставом </w:t>
      </w:r>
      <w:bookmarkStart w:id="1" w:name="_Hlk236124360"/>
      <w:r w:rsidRPr="00416E14">
        <w:rPr>
          <w:rFonts w:eastAsia="Times New Roman" w:cs="Times New Roman"/>
          <w:kern w:val="0"/>
          <w:szCs w:val="28"/>
          <w:lang w:eastAsia="ru-RU"/>
          <w14:ligatures w14:val="none"/>
        </w:rPr>
        <w:t>сельского  поселения  Шалушка  Чегемского  муниципального  района  Кабардино-Балкарской  Республики</w:t>
      </w:r>
      <w:r w:rsidR="00EE0954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, администрация </w:t>
      </w:r>
      <w:r w:rsidR="00EE0954" w:rsidRPr="00416E14">
        <w:rPr>
          <w:rFonts w:eastAsia="Times New Roman" w:cs="Times New Roman"/>
          <w:kern w:val="0"/>
          <w:szCs w:val="28"/>
          <w:lang w:eastAsia="ru-RU"/>
          <w14:ligatures w14:val="none"/>
        </w:rPr>
        <w:t>сельского  поселения  Шалушка  Чегемского  муниципального  района  Кабардино-Балкарской  Республики</w:t>
      </w:r>
      <w:r w:rsidR="00EE0954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, администрация </w:t>
      </w:r>
    </w:p>
    <w:p w14:paraId="0642B9C6" w14:textId="77777777" w:rsidR="00EE0954" w:rsidRDefault="00EE0954" w:rsidP="00416E14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7AAE7C98" w14:textId="2527E32B" w:rsidR="00416E14" w:rsidRDefault="00EE0954" w:rsidP="00416E14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постановляет:</w:t>
      </w:r>
      <w:bookmarkEnd w:id="1"/>
      <w:r w:rsidR="00416E14" w:rsidRPr="00416E14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38E2FF59" w14:textId="77777777" w:rsidR="00F715F0" w:rsidRPr="00416E14" w:rsidRDefault="00F715F0" w:rsidP="00416E14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12EECAA8" w14:textId="1299F3C6" w:rsidR="00416E14" w:rsidRPr="00EE0954" w:rsidRDefault="00EE0954" w:rsidP="00EE0954">
      <w:pPr>
        <w:pStyle w:val="a7"/>
        <w:numPr>
          <w:ilvl w:val="0"/>
          <w:numId w:val="5"/>
        </w:num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EE0954">
        <w:rPr>
          <w:rFonts w:eastAsia="Times New Roman" w:cs="Times New Roman"/>
          <w:kern w:val="0"/>
          <w:szCs w:val="28"/>
          <w:lang w:eastAsia="ru-RU"/>
          <w14:ligatures w14:val="none"/>
        </w:rPr>
        <w:t>Утвердить актуализированную схему теплоснабжения сельского поселения Шалушка Чегемского муниципального района Кабардино-Балкарской Республики на 2026</w:t>
      </w:r>
      <w:r w:rsidR="00416E14" w:rsidRPr="00EE0954">
        <w:rPr>
          <w:rFonts w:eastAsia="Times New Roman" w:cs="Times New Roman"/>
          <w:kern w:val="0"/>
          <w:szCs w:val="28"/>
          <w:lang w:eastAsia="ru-RU"/>
          <w14:ligatures w14:val="none"/>
        </w:rPr>
        <w:t>-</w:t>
      </w:r>
      <w:r w:rsidRPr="00EE0954">
        <w:rPr>
          <w:rFonts w:eastAsia="Times New Roman" w:cs="Times New Roman"/>
          <w:kern w:val="0"/>
          <w:szCs w:val="28"/>
          <w:lang w:eastAsia="ru-RU"/>
          <w14:ligatures w14:val="none"/>
        </w:rPr>
        <w:t>2030 годы</w:t>
      </w:r>
      <w:r w:rsidR="00416E14" w:rsidRPr="00EE0954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6DE1572F" w14:textId="328F7269" w:rsidR="00416E14" w:rsidRPr="00EE0954" w:rsidRDefault="00416E14" w:rsidP="00EE0954">
      <w:pPr>
        <w:pStyle w:val="a7"/>
        <w:numPr>
          <w:ilvl w:val="0"/>
          <w:numId w:val="5"/>
        </w:num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EE0954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Обнародовать </w:t>
      </w:r>
      <w:r w:rsidR="00EE0954" w:rsidRPr="00EE0954">
        <w:rPr>
          <w:rFonts w:eastAsia="Times New Roman" w:cs="Times New Roman"/>
          <w:kern w:val="0"/>
          <w:szCs w:val="28"/>
          <w:lang w:eastAsia="ru-RU"/>
          <w14:ligatures w14:val="none"/>
        </w:rPr>
        <w:t>настоящее постановление в порядке, установленном Уставом сельского поселения Шалушка Чегемского муниципального района Кабардино-Балкарской Республики, путем размещения на официальном сайте администрации сельского поселения Шалушка Чегемского муниципального района Кабардино-Балкарской Республики.</w:t>
      </w:r>
    </w:p>
    <w:p w14:paraId="78DAA334" w14:textId="6283750B" w:rsidR="00416E14" w:rsidRPr="00EE0954" w:rsidRDefault="00EE0954" w:rsidP="00EE0954">
      <w:pPr>
        <w:pStyle w:val="a7"/>
        <w:numPr>
          <w:ilvl w:val="0"/>
          <w:numId w:val="5"/>
        </w:num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EE0954">
        <w:rPr>
          <w:rFonts w:eastAsia="Times New Roman" w:cs="Times New Roman"/>
          <w:kern w:val="0"/>
          <w:szCs w:val="28"/>
          <w:lang w:eastAsia="ru-RU"/>
          <w14:ligatures w14:val="none"/>
        </w:rPr>
        <w:t>Настоящее постановления вступает в силу с момента его подписания</w:t>
      </w:r>
      <w:r w:rsidR="00416E14" w:rsidRPr="00EE0954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76B3E8EA" w14:textId="5E3E7F72" w:rsidR="00416E14" w:rsidRPr="00EE0954" w:rsidRDefault="00EE0954" w:rsidP="00EE0954">
      <w:pPr>
        <w:pStyle w:val="a7"/>
        <w:numPr>
          <w:ilvl w:val="0"/>
          <w:numId w:val="5"/>
        </w:num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EE0954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Контроль за исполнением постановления возложить на заместителя главы администрации сельского поселения Шалушка Чегемского муниципального района Кабардино-Балкарской Республики </w:t>
      </w:r>
      <w:proofErr w:type="spellStart"/>
      <w:r w:rsidR="00416E14" w:rsidRPr="00EE0954">
        <w:rPr>
          <w:rFonts w:eastAsia="Times New Roman" w:cs="Times New Roman"/>
          <w:kern w:val="0"/>
          <w:szCs w:val="28"/>
          <w:lang w:eastAsia="ru-RU"/>
          <w14:ligatures w14:val="none"/>
        </w:rPr>
        <w:t>Тлупова</w:t>
      </w:r>
      <w:proofErr w:type="spellEnd"/>
      <w:r w:rsidR="00416E14" w:rsidRPr="00EE0954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А</w:t>
      </w:r>
      <w:r w:rsidRPr="00EE0954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лика </w:t>
      </w:r>
      <w:proofErr w:type="spellStart"/>
      <w:r w:rsidR="00416E14" w:rsidRPr="00EE0954">
        <w:rPr>
          <w:rFonts w:eastAsia="Times New Roman" w:cs="Times New Roman"/>
          <w:kern w:val="0"/>
          <w:szCs w:val="28"/>
          <w:lang w:eastAsia="ru-RU"/>
          <w14:ligatures w14:val="none"/>
        </w:rPr>
        <w:t>А</w:t>
      </w:r>
      <w:r w:rsidRPr="00EE0954">
        <w:rPr>
          <w:rFonts w:eastAsia="Times New Roman" w:cs="Times New Roman"/>
          <w:kern w:val="0"/>
          <w:szCs w:val="28"/>
          <w:lang w:eastAsia="ru-RU"/>
          <w14:ligatures w14:val="none"/>
        </w:rPr>
        <w:t>нурбиевича</w:t>
      </w:r>
      <w:proofErr w:type="spellEnd"/>
      <w:r w:rsidR="00416E14" w:rsidRPr="00EE0954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6EFB4FEB" w14:textId="77777777" w:rsidR="00416E14" w:rsidRDefault="00416E14" w:rsidP="00416E14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7C3C0129" w14:textId="77777777" w:rsidR="00355E8F" w:rsidRDefault="00355E8F" w:rsidP="00416E14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3D3C0BC7" w14:textId="67E1746D" w:rsidR="00416E14" w:rsidRPr="00416E14" w:rsidRDefault="00EE0954" w:rsidP="00416E14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416E14">
        <w:rPr>
          <w:rFonts w:eastAsia="Times New Roman" w:cs="Times New Roman"/>
          <w:kern w:val="0"/>
          <w:szCs w:val="28"/>
          <w:lang w:eastAsia="ru-RU"/>
          <w14:ligatures w14:val="none"/>
        </w:rPr>
        <w:t>Глава администрации</w:t>
      </w:r>
      <w:r w:rsidR="00416E14" w:rsidRPr="00416E14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</w:p>
    <w:p w14:paraId="439C9A46" w14:textId="6E597FB4" w:rsidR="00416E14" w:rsidRPr="00416E14" w:rsidRDefault="00416E14" w:rsidP="00416E14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416E14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с. п. Шалушка                   </w:t>
      </w:r>
      <w:r w:rsidR="00EE0954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         </w:t>
      </w:r>
      <w:r w:rsidRPr="00416E14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                                                           А.А. Керефов</w:t>
      </w:r>
    </w:p>
    <w:p w14:paraId="5F6B626C" w14:textId="77777777" w:rsidR="00143078" w:rsidRPr="00416E14" w:rsidRDefault="00143078" w:rsidP="00416E14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220926F8" w14:textId="77777777" w:rsidR="00F715F0" w:rsidRDefault="00416E14" w:rsidP="00EE0954">
      <w:pPr>
        <w:spacing w:after="0"/>
        <w:jc w:val="right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416E14">
        <w:rPr>
          <w:rFonts w:eastAsia="Times New Roman" w:cs="Times New Roman"/>
          <w:kern w:val="0"/>
          <w:szCs w:val="28"/>
          <w:lang w:eastAsia="ru-RU"/>
          <w14:ligatures w14:val="none"/>
        </w:rPr>
        <w:lastRenderedPageBreak/>
        <w:t xml:space="preserve">                                                                                                   </w:t>
      </w:r>
      <w:r w:rsidR="00143078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          </w:t>
      </w:r>
    </w:p>
    <w:p w14:paraId="46F56D75" w14:textId="2149A9F0" w:rsidR="00EE0954" w:rsidRPr="00BE7482" w:rsidRDefault="00143078" w:rsidP="00EE0954">
      <w:pPr>
        <w:spacing w:after="0"/>
        <w:jc w:val="right"/>
        <w:rPr>
          <w:rFonts w:cs="Times New Roman"/>
          <w:sz w:val="24"/>
          <w:szCs w:val="24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 </w:t>
      </w:r>
      <w:r w:rsidR="00EE0954" w:rsidRPr="00BE7482">
        <w:rPr>
          <w:rFonts w:cs="Times New Roman"/>
          <w:sz w:val="24"/>
          <w:szCs w:val="24"/>
        </w:rPr>
        <w:t>Утвержден</w:t>
      </w:r>
      <w:r w:rsidR="00EE0954">
        <w:rPr>
          <w:rFonts w:cs="Times New Roman"/>
          <w:sz w:val="24"/>
          <w:szCs w:val="24"/>
        </w:rPr>
        <w:t>ы</w:t>
      </w:r>
      <w:r w:rsidR="00EE0954" w:rsidRPr="00BE7482">
        <w:rPr>
          <w:rFonts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</w:t>
      </w:r>
    </w:p>
    <w:p w14:paraId="507509BA" w14:textId="77777777" w:rsidR="00EE0954" w:rsidRPr="00BE7482" w:rsidRDefault="00EE0954" w:rsidP="00EE0954">
      <w:pPr>
        <w:spacing w:after="0"/>
        <w:jc w:val="right"/>
        <w:rPr>
          <w:rFonts w:eastAsia="Times New Roman" w:cs="Times New Roman"/>
          <w:color w:val="000000"/>
          <w:sz w:val="26"/>
          <w:szCs w:val="26"/>
          <w:lang w:eastAsia="ru-RU" w:bidi="ru-RU"/>
        </w:rPr>
      </w:pPr>
      <w:r w:rsidRPr="00BE7482">
        <w:rPr>
          <w:rFonts w:cs="Times New Roman"/>
          <w:sz w:val="24"/>
          <w:szCs w:val="24"/>
        </w:rPr>
        <w:t xml:space="preserve">                     Постановлением                                                                                                                                                             </w:t>
      </w:r>
    </w:p>
    <w:p w14:paraId="350317D0" w14:textId="77777777" w:rsidR="00EE0954" w:rsidRPr="00BE7482" w:rsidRDefault="00EE0954" w:rsidP="00EE0954">
      <w:pPr>
        <w:shd w:val="clear" w:color="auto" w:fill="FFFFFF"/>
        <w:spacing w:after="0"/>
        <w:jc w:val="right"/>
        <w:rPr>
          <w:rFonts w:cs="Times New Roman"/>
          <w:sz w:val="24"/>
          <w:szCs w:val="24"/>
        </w:rPr>
      </w:pPr>
      <w:r w:rsidRPr="00BE7482">
        <w:rPr>
          <w:rFonts w:cs="Times New Roman"/>
          <w:sz w:val="24"/>
          <w:szCs w:val="24"/>
        </w:rPr>
        <w:t xml:space="preserve">    администрации</w:t>
      </w:r>
    </w:p>
    <w:p w14:paraId="52B547F9" w14:textId="77777777" w:rsidR="00EE0954" w:rsidRPr="00BE7482" w:rsidRDefault="00EE0954" w:rsidP="00EE0954">
      <w:pPr>
        <w:shd w:val="clear" w:color="auto" w:fill="FFFFFF"/>
        <w:spacing w:after="0"/>
        <w:jc w:val="right"/>
        <w:rPr>
          <w:rFonts w:cs="Times New Roman"/>
          <w:sz w:val="24"/>
          <w:szCs w:val="24"/>
        </w:rPr>
      </w:pPr>
      <w:r w:rsidRPr="00BE7482">
        <w:rPr>
          <w:rFonts w:cs="Times New Roman"/>
          <w:sz w:val="24"/>
          <w:szCs w:val="24"/>
        </w:rPr>
        <w:t>сельского поселения Шалушка</w:t>
      </w:r>
    </w:p>
    <w:p w14:paraId="0F970B41" w14:textId="77777777" w:rsidR="00EE0954" w:rsidRPr="00BE7482" w:rsidRDefault="00EE0954" w:rsidP="00EE0954">
      <w:pPr>
        <w:shd w:val="clear" w:color="auto" w:fill="FFFFFF"/>
        <w:spacing w:after="0"/>
        <w:jc w:val="right"/>
        <w:rPr>
          <w:rFonts w:cs="Times New Roman"/>
          <w:sz w:val="24"/>
          <w:szCs w:val="24"/>
        </w:rPr>
      </w:pPr>
      <w:r w:rsidRPr="00BE7482">
        <w:rPr>
          <w:rFonts w:cs="Times New Roman"/>
          <w:sz w:val="24"/>
          <w:szCs w:val="24"/>
        </w:rPr>
        <w:t xml:space="preserve">Чегемского муниципального района                                                                                                                                     </w:t>
      </w:r>
    </w:p>
    <w:p w14:paraId="680AF41C" w14:textId="2F66BCE7" w:rsidR="00416E14" w:rsidRDefault="00EE0954" w:rsidP="00EE0954">
      <w:pPr>
        <w:spacing w:after="0"/>
        <w:jc w:val="right"/>
        <w:rPr>
          <w:rFonts w:eastAsia="Times New Roman" w:cs="Times New Roman"/>
          <w:kern w:val="0"/>
          <w:sz w:val="22"/>
          <w:lang w:eastAsia="ru-RU"/>
          <w14:ligatures w14:val="none"/>
        </w:rPr>
      </w:pPr>
      <w:r w:rsidRPr="00BE7482">
        <w:rPr>
          <w:rFonts w:cs="Times New Roman"/>
          <w:sz w:val="24"/>
          <w:szCs w:val="24"/>
        </w:rPr>
        <w:t xml:space="preserve">                                                                                от 23.0</w:t>
      </w:r>
      <w:r w:rsidR="00F715F0">
        <w:rPr>
          <w:rFonts w:cs="Times New Roman"/>
          <w:sz w:val="24"/>
          <w:szCs w:val="24"/>
        </w:rPr>
        <w:t>7</w:t>
      </w:r>
      <w:r w:rsidRPr="00BE7482">
        <w:rPr>
          <w:rFonts w:cs="Times New Roman"/>
          <w:sz w:val="24"/>
          <w:szCs w:val="24"/>
        </w:rPr>
        <w:t xml:space="preserve">.2026г. № </w:t>
      </w:r>
      <w:r w:rsidR="00F715F0">
        <w:rPr>
          <w:rFonts w:cs="Times New Roman"/>
          <w:sz w:val="24"/>
          <w:szCs w:val="24"/>
          <w:u w:val="single"/>
        </w:rPr>
        <w:t>226</w:t>
      </w:r>
    </w:p>
    <w:p w14:paraId="105F9B05" w14:textId="77777777" w:rsidR="00143078" w:rsidRDefault="00143078" w:rsidP="00416E14">
      <w:pPr>
        <w:spacing w:after="0"/>
        <w:jc w:val="both"/>
        <w:rPr>
          <w:rFonts w:eastAsia="Times New Roman" w:cs="Times New Roman"/>
          <w:kern w:val="0"/>
          <w:sz w:val="22"/>
          <w:lang w:eastAsia="ru-RU"/>
          <w14:ligatures w14:val="none"/>
        </w:rPr>
      </w:pPr>
    </w:p>
    <w:p w14:paraId="04921D27" w14:textId="77777777" w:rsidR="00143078" w:rsidRDefault="00143078" w:rsidP="00416E14">
      <w:pPr>
        <w:spacing w:after="0"/>
        <w:jc w:val="both"/>
        <w:rPr>
          <w:rFonts w:eastAsia="Times New Roman" w:cs="Times New Roman"/>
          <w:kern w:val="0"/>
          <w:sz w:val="22"/>
          <w:lang w:eastAsia="ru-RU"/>
          <w14:ligatures w14:val="none"/>
        </w:rPr>
      </w:pPr>
    </w:p>
    <w:p w14:paraId="4BDF2184" w14:textId="77777777" w:rsidR="00143078" w:rsidRDefault="00143078" w:rsidP="00416E14">
      <w:pPr>
        <w:spacing w:after="0"/>
        <w:jc w:val="both"/>
        <w:rPr>
          <w:rFonts w:eastAsia="Times New Roman" w:cs="Times New Roman"/>
          <w:kern w:val="0"/>
          <w:sz w:val="22"/>
          <w:lang w:eastAsia="ru-RU"/>
          <w14:ligatures w14:val="none"/>
        </w:rPr>
      </w:pPr>
    </w:p>
    <w:p w14:paraId="3C1790CC" w14:textId="77777777" w:rsidR="00143078" w:rsidRDefault="00143078" w:rsidP="00416E14">
      <w:pPr>
        <w:spacing w:after="0"/>
        <w:jc w:val="both"/>
        <w:rPr>
          <w:rFonts w:eastAsia="Times New Roman" w:cs="Times New Roman"/>
          <w:kern w:val="0"/>
          <w:sz w:val="22"/>
          <w:lang w:eastAsia="ru-RU"/>
          <w14:ligatures w14:val="none"/>
        </w:rPr>
      </w:pPr>
    </w:p>
    <w:p w14:paraId="6CE60AC3" w14:textId="77777777" w:rsidR="00143078" w:rsidRDefault="00143078" w:rsidP="00416E14">
      <w:pPr>
        <w:spacing w:after="0"/>
        <w:jc w:val="both"/>
        <w:rPr>
          <w:rFonts w:eastAsia="Times New Roman" w:cs="Times New Roman"/>
          <w:kern w:val="0"/>
          <w:sz w:val="22"/>
          <w:lang w:eastAsia="ru-RU"/>
          <w14:ligatures w14:val="none"/>
        </w:rPr>
      </w:pPr>
    </w:p>
    <w:p w14:paraId="067CAD8B" w14:textId="77777777" w:rsidR="00143078" w:rsidRDefault="00143078" w:rsidP="00416E14">
      <w:pPr>
        <w:spacing w:after="0"/>
        <w:jc w:val="both"/>
        <w:rPr>
          <w:rFonts w:eastAsia="Times New Roman" w:cs="Times New Roman"/>
          <w:kern w:val="0"/>
          <w:sz w:val="22"/>
          <w:lang w:eastAsia="ru-RU"/>
          <w14:ligatures w14:val="none"/>
        </w:rPr>
      </w:pPr>
    </w:p>
    <w:p w14:paraId="294E87E1" w14:textId="77777777" w:rsidR="00143078" w:rsidRDefault="00143078" w:rsidP="00416E14">
      <w:pPr>
        <w:spacing w:after="0"/>
        <w:jc w:val="both"/>
        <w:rPr>
          <w:rFonts w:eastAsia="Times New Roman" w:cs="Times New Roman"/>
          <w:kern w:val="0"/>
          <w:sz w:val="22"/>
          <w:lang w:eastAsia="ru-RU"/>
          <w14:ligatures w14:val="none"/>
        </w:rPr>
      </w:pPr>
    </w:p>
    <w:p w14:paraId="01352180" w14:textId="77777777" w:rsidR="00143078" w:rsidRDefault="00143078" w:rsidP="00416E14">
      <w:pPr>
        <w:spacing w:after="0"/>
        <w:jc w:val="both"/>
        <w:rPr>
          <w:rFonts w:eastAsia="Times New Roman" w:cs="Times New Roman"/>
          <w:kern w:val="0"/>
          <w:sz w:val="22"/>
          <w:lang w:eastAsia="ru-RU"/>
          <w14:ligatures w14:val="none"/>
        </w:rPr>
      </w:pPr>
    </w:p>
    <w:p w14:paraId="30AE2AE9" w14:textId="77777777" w:rsidR="00143078" w:rsidRDefault="00143078" w:rsidP="00416E14">
      <w:pPr>
        <w:spacing w:after="0"/>
        <w:jc w:val="both"/>
        <w:rPr>
          <w:rFonts w:eastAsia="Times New Roman" w:cs="Times New Roman"/>
          <w:kern w:val="0"/>
          <w:sz w:val="22"/>
          <w:lang w:eastAsia="ru-RU"/>
          <w14:ligatures w14:val="none"/>
        </w:rPr>
      </w:pPr>
    </w:p>
    <w:p w14:paraId="35080398" w14:textId="77777777" w:rsidR="00143078" w:rsidRPr="00416E14" w:rsidRDefault="00143078" w:rsidP="00416E14">
      <w:pPr>
        <w:spacing w:after="0"/>
        <w:jc w:val="both"/>
        <w:rPr>
          <w:rFonts w:eastAsia="Times New Roman" w:cs="Times New Roman"/>
          <w:kern w:val="0"/>
          <w:sz w:val="22"/>
          <w:lang w:eastAsia="ru-RU"/>
          <w14:ligatures w14:val="none"/>
        </w:rPr>
      </w:pPr>
    </w:p>
    <w:p w14:paraId="0743B5EF" w14:textId="77777777" w:rsidR="00416E14" w:rsidRPr="00416E14" w:rsidRDefault="00416E14" w:rsidP="00416E14">
      <w:pPr>
        <w:spacing w:after="0"/>
        <w:jc w:val="both"/>
        <w:rPr>
          <w:rFonts w:eastAsia="Times New Roman" w:cs="Times New Roman"/>
          <w:kern w:val="0"/>
          <w:sz w:val="22"/>
          <w:lang w:eastAsia="ru-RU"/>
          <w14:ligatures w14:val="none"/>
        </w:rPr>
      </w:pPr>
    </w:p>
    <w:p w14:paraId="4BA74A8B" w14:textId="5A6E07D2" w:rsidR="00416E14" w:rsidRPr="00416E14" w:rsidRDefault="00416E14" w:rsidP="00416E14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416E14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                                    </w:t>
      </w:r>
      <w:r w:rsidR="00F715F0" w:rsidRPr="00416E14">
        <w:rPr>
          <w:rFonts w:eastAsia="Times New Roman" w:cs="Times New Roman"/>
          <w:kern w:val="0"/>
          <w:szCs w:val="28"/>
          <w:lang w:eastAsia="ru-RU"/>
          <w14:ligatures w14:val="none"/>
        </w:rPr>
        <w:t>СХЕМЫ ТЕПЛОСНАБЖЕНИЯ</w:t>
      </w:r>
      <w:r w:rsidRPr="00416E14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6BE3A397" w14:textId="77777777" w:rsidR="00416E14" w:rsidRPr="00416E14" w:rsidRDefault="00416E14" w:rsidP="00416E14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1707C3AE" w14:textId="2F2CEB55" w:rsidR="00416E14" w:rsidRPr="00416E14" w:rsidRDefault="00416E14" w:rsidP="00416E14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416E14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с. п. </w:t>
      </w:r>
      <w:r w:rsidR="00F715F0" w:rsidRPr="00416E14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ШАЛУШКА ЧЕГЕМСКОГО </w:t>
      </w:r>
      <w:r w:rsidR="00D6771C" w:rsidRPr="00416E14">
        <w:rPr>
          <w:rFonts w:eastAsia="Times New Roman" w:cs="Times New Roman"/>
          <w:kern w:val="0"/>
          <w:szCs w:val="28"/>
          <w:lang w:eastAsia="ru-RU"/>
          <w14:ligatures w14:val="none"/>
        </w:rPr>
        <w:t>МУНИЦИПАЛЬНОГО РАЙОНА</w:t>
      </w:r>
    </w:p>
    <w:p w14:paraId="1FEAAC60" w14:textId="77777777" w:rsidR="00416E14" w:rsidRPr="00416E14" w:rsidRDefault="00416E14" w:rsidP="00416E14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08E3A144" w14:textId="46AC9A56" w:rsidR="00416E14" w:rsidRPr="00416E14" w:rsidRDefault="00416E14" w:rsidP="00416E14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416E14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                       КАБАРДИНО-</w:t>
      </w:r>
      <w:r w:rsidR="00D6771C" w:rsidRPr="00416E14">
        <w:rPr>
          <w:rFonts w:eastAsia="Times New Roman" w:cs="Times New Roman"/>
          <w:kern w:val="0"/>
          <w:szCs w:val="28"/>
          <w:lang w:eastAsia="ru-RU"/>
          <w14:ligatures w14:val="none"/>
        </w:rPr>
        <w:t>БАЛКАРСКОЙ РЕСПУБЛИКИ</w:t>
      </w:r>
    </w:p>
    <w:p w14:paraId="1FAE5EA2" w14:textId="77777777" w:rsidR="00416E14" w:rsidRPr="00416E14" w:rsidRDefault="00416E14" w:rsidP="00416E14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416E14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                                                </w:t>
      </w:r>
    </w:p>
    <w:p w14:paraId="7F7137C7" w14:textId="1BF68790" w:rsidR="00416E14" w:rsidRPr="00416E14" w:rsidRDefault="00416E14" w:rsidP="00416E14">
      <w:pPr>
        <w:spacing w:after="0"/>
        <w:jc w:val="both"/>
        <w:rPr>
          <w:rFonts w:eastAsia="Times New Roman" w:cs="Times New Roman"/>
          <w:kern w:val="0"/>
          <w:sz w:val="32"/>
          <w:szCs w:val="32"/>
          <w:lang w:eastAsia="ru-RU"/>
          <w14:ligatures w14:val="none"/>
        </w:rPr>
      </w:pPr>
      <w:r w:rsidRPr="00416E14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                                              </w:t>
      </w:r>
      <w:r w:rsidRPr="00416E14">
        <w:rPr>
          <w:rFonts w:eastAsia="Times New Roman" w:cs="Times New Roman"/>
          <w:kern w:val="0"/>
          <w:sz w:val="32"/>
          <w:szCs w:val="32"/>
          <w:lang w:eastAsia="ru-RU"/>
          <w14:ligatures w14:val="none"/>
        </w:rPr>
        <w:t>202</w:t>
      </w:r>
      <w:r w:rsidR="00143078">
        <w:rPr>
          <w:rFonts w:eastAsia="Times New Roman" w:cs="Times New Roman"/>
          <w:kern w:val="0"/>
          <w:sz w:val="32"/>
          <w:szCs w:val="32"/>
          <w:lang w:eastAsia="ru-RU"/>
          <w14:ligatures w14:val="none"/>
        </w:rPr>
        <w:t>6</w:t>
      </w:r>
      <w:r w:rsidRPr="00416E14">
        <w:rPr>
          <w:rFonts w:eastAsia="Times New Roman" w:cs="Times New Roman"/>
          <w:kern w:val="0"/>
          <w:sz w:val="32"/>
          <w:szCs w:val="32"/>
          <w:lang w:eastAsia="ru-RU"/>
          <w14:ligatures w14:val="none"/>
        </w:rPr>
        <w:t xml:space="preserve"> – 20</w:t>
      </w:r>
      <w:r w:rsidR="00143078">
        <w:rPr>
          <w:rFonts w:eastAsia="Times New Roman" w:cs="Times New Roman"/>
          <w:kern w:val="0"/>
          <w:sz w:val="32"/>
          <w:szCs w:val="32"/>
          <w:lang w:eastAsia="ru-RU"/>
          <w14:ligatures w14:val="none"/>
        </w:rPr>
        <w:t>30</w:t>
      </w:r>
      <w:r w:rsidRPr="00416E14">
        <w:rPr>
          <w:rFonts w:eastAsia="Times New Roman" w:cs="Times New Roman"/>
          <w:kern w:val="0"/>
          <w:sz w:val="32"/>
          <w:szCs w:val="32"/>
          <w:lang w:eastAsia="ru-RU"/>
          <w14:ligatures w14:val="none"/>
        </w:rPr>
        <w:t xml:space="preserve"> годы</w:t>
      </w:r>
    </w:p>
    <w:p w14:paraId="3575BFB6" w14:textId="77777777" w:rsidR="00416E14" w:rsidRPr="00416E14" w:rsidRDefault="00416E14" w:rsidP="00416E14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01486AAF" w14:textId="77777777" w:rsidR="00416E14" w:rsidRPr="00416E14" w:rsidRDefault="00416E14" w:rsidP="00416E14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52316C94" w14:textId="77777777" w:rsidR="00416E14" w:rsidRPr="00416E14" w:rsidRDefault="00416E14" w:rsidP="00416E14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4D1F3BAA" w14:textId="77777777" w:rsidR="00416E14" w:rsidRPr="00416E14" w:rsidRDefault="00416E14" w:rsidP="00416E14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4240BC27" w14:textId="77777777" w:rsidR="00416E14" w:rsidRPr="00416E14" w:rsidRDefault="00416E14" w:rsidP="00416E14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487F0460" w14:textId="77777777" w:rsidR="00416E14" w:rsidRPr="00416E14" w:rsidRDefault="00416E14" w:rsidP="00416E14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4BD7B968" w14:textId="184F578D" w:rsidR="00416E14" w:rsidRPr="00416E14" w:rsidRDefault="00416E14" w:rsidP="00416E14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416E14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                               </w:t>
      </w:r>
      <w:r w:rsidR="00D6771C" w:rsidRPr="00416E14">
        <w:rPr>
          <w:rFonts w:eastAsia="Times New Roman" w:cs="Times New Roman"/>
          <w:kern w:val="0"/>
          <w:szCs w:val="28"/>
          <w:lang w:eastAsia="ru-RU"/>
          <w14:ligatures w14:val="none"/>
        </w:rPr>
        <w:t>АКТУАЛИЗИРОВАННАЯ РЕДАКЦИЯ</w:t>
      </w:r>
    </w:p>
    <w:p w14:paraId="2DF09F27" w14:textId="77777777" w:rsidR="00416E14" w:rsidRPr="00416E14" w:rsidRDefault="00416E14" w:rsidP="00416E14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031662E1" w14:textId="77777777" w:rsidR="00416E14" w:rsidRPr="00416E14" w:rsidRDefault="00416E14" w:rsidP="00416E14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416E14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                                                      </w:t>
      </w:r>
    </w:p>
    <w:p w14:paraId="0CDBFEB3" w14:textId="77777777" w:rsidR="00416E14" w:rsidRPr="00416E14" w:rsidRDefault="00416E14" w:rsidP="00416E14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6EC6CBE7" w14:textId="77777777" w:rsidR="00416E14" w:rsidRPr="00416E14" w:rsidRDefault="00416E14" w:rsidP="00416E14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5B895A90" w14:textId="77777777" w:rsidR="00416E14" w:rsidRPr="00416E14" w:rsidRDefault="00416E14" w:rsidP="00416E14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3F642865" w14:textId="77777777" w:rsidR="00416E14" w:rsidRPr="00416E14" w:rsidRDefault="00416E14" w:rsidP="00416E14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006E7B9E" w14:textId="77777777" w:rsidR="00416E14" w:rsidRPr="00416E14" w:rsidRDefault="00416E14" w:rsidP="00416E14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29891678" w14:textId="77777777" w:rsidR="00416E14" w:rsidRPr="00416E14" w:rsidRDefault="00416E14" w:rsidP="00416E14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0B2FCAAC" w14:textId="77777777" w:rsidR="00416E14" w:rsidRPr="00416E14" w:rsidRDefault="00416E14" w:rsidP="00416E14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437ED5A1" w14:textId="77777777" w:rsidR="00416E14" w:rsidRPr="00416E14" w:rsidRDefault="00416E14" w:rsidP="00416E14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73D658F7" w14:textId="77777777" w:rsidR="00416E14" w:rsidRPr="00416E14" w:rsidRDefault="00416E14" w:rsidP="00416E14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011FEB3A" w14:textId="77777777" w:rsidR="00416E14" w:rsidRPr="00416E14" w:rsidRDefault="00416E14" w:rsidP="00416E14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408FCE56" w14:textId="77777777" w:rsidR="00416E14" w:rsidRPr="00416E14" w:rsidRDefault="00416E14" w:rsidP="00416E14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67EB90E8" w14:textId="77777777" w:rsidR="00416E14" w:rsidRPr="00416E14" w:rsidRDefault="00416E14" w:rsidP="00416E14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53230D84" w14:textId="77777777" w:rsidR="00416E14" w:rsidRPr="00416E14" w:rsidRDefault="00416E14" w:rsidP="00416E14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27CCD293" w14:textId="77777777" w:rsidR="00143078" w:rsidRDefault="00143078" w:rsidP="00416E14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44541120" w14:textId="77777777" w:rsidR="00143078" w:rsidRDefault="00143078" w:rsidP="00416E14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7357BF20" w14:textId="77777777" w:rsidR="00143078" w:rsidRDefault="00143078" w:rsidP="00416E14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6C8DD9B1" w14:textId="3814CEA2" w:rsidR="00143078" w:rsidRPr="00416E14" w:rsidRDefault="00143078" w:rsidP="00416E14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                                                           2026 г.</w:t>
      </w:r>
    </w:p>
    <w:p w14:paraId="6C537F8A" w14:textId="77777777" w:rsidR="00416E14" w:rsidRPr="00416E14" w:rsidRDefault="00416E14" w:rsidP="00416E14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5A50D228" w14:textId="77777777" w:rsidR="00416E14" w:rsidRPr="00416E14" w:rsidRDefault="00416E14" w:rsidP="00416E14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416E14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699B40A4" w14:textId="77777777" w:rsidR="00416E14" w:rsidRDefault="00416E14" w:rsidP="00416E14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416E14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                                                    Введение</w:t>
      </w:r>
    </w:p>
    <w:p w14:paraId="2340DD3C" w14:textId="77777777" w:rsidR="00D6771C" w:rsidRPr="00416E14" w:rsidRDefault="00D6771C" w:rsidP="00416E14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040BB3F1" w14:textId="05E18C44" w:rsidR="00416E14" w:rsidRPr="00D6771C" w:rsidRDefault="00D6771C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Схема теплоснабжения сельского</w:t>
      </w:r>
      <w:r w:rsidR="00416E14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поселения Шалушка</w:t>
      </w:r>
      <w:r w:rsidR="00416E14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Чегемского муниципального района Кабардино-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Балкарской Республики</w:t>
      </w:r>
      <w:r w:rsidR="00416E14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разрабатывается 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 целью обеспечения надежного</w:t>
      </w:r>
      <w:r w:rsidR="00416E14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и 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качественного теплоснабжения потребителей при минимально возможном</w:t>
      </w:r>
      <w:r w:rsidR="00416E14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негативном воздействий на</w:t>
      </w:r>
      <w:r w:rsidR="00416E14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окружающую среду с учетом прогноза градостроительного развития сельского</w:t>
      </w:r>
      <w:r w:rsidR="00416E14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поселения до</w:t>
      </w:r>
      <w:r w:rsidR="00416E14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20</w:t>
      </w:r>
      <w:r w:rsidR="00182D84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30</w:t>
      </w:r>
      <w:r w:rsidR="00416E14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года.</w:t>
      </w:r>
    </w:p>
    <w:p w14:paraId="5002C84A" w14:textId="1F557DC9" w:rsidR="00416E14" w:rsidRPr="00D6771C" w:rsidRDefault="00D6771C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Схема теплоснабжения должна определять</w:t>
      </w:r>
      <w:r w:rsidR="00416E14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дальнейшую стратегию и</w:t>
      </w:r>
      <w:r w:rsidR="00416E14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единую политику перспективного развития системы теплоснабжения сельского поселения</w:t>
      </w:r>
      <w:r w:rsidR="00416E14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. 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Схема теплоснабжения разработана с соблюдением следующих</w:t>
      </w:r>
      <w:r w:rsidR="00416E14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принципов:</w:t>
      </w:r>
    </w:p>
    <w:p w14:paraId="4C2C2128" w14:textId="09117CDD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ab/>
        <w:t>а) обеспечение безопасности и надежности теплоснабжения</w:t>
      </w:r>
      <w:r w:rsid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            потребителей </w:t>
      </w:r>
      <w:r w:rsidR="00D6771C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в соответствии с требованиями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технических регламентов;</w:t>
      </w:r>
    </w:p>
    <w:p w14:paraId="243D307F" w14:textId="33AFA2FB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ab/>
      </w:r>
      <w:r w:rsidR="00D6771C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б) обеспечение энергетической эффективности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теплоснабжения и                </w:t>
      </w:r>
      <w:r w:rsidR="00D6771C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потребления тепловой энергии с учетом требований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,</w:t>
      </w:r>
      <w:r w:rsid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D6771C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установленных федеральными законами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;</w:t>
      </w:r>
    </w:p>
    <w:p w14:paraId="1D550749" w14:textId="7986DF7B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ab/>
        <w:t xml:space="preserve">в) </w:t>
      </w:r>
      <w:r w:rsidR="00D6771C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соблюдение баланса экономических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интересов</w:t>
      </w:r>
      <w:r w:rsid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D6771C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теплоснабжающих организаций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и </w:t>
      </w:r>
      <w:r w:rsidR="00D6771C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интересов потребителей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;</w:t>
      </w:r>
    </w:p>
    <w:p w14:paraId="6988ECBC" w14:textId="23550408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ab/>
      </w:r>
      <w:r w:rsidR="00D6771C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г) минимизация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D6771C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затрат на теплоснабжение в расчете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на единицу               </w:t>
      </w:r>
      <w:r w:rsidR="00D6771C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тепловой энергии для потребителя в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D6771C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долгосрочной</w:t>
      </w:r>
      <w:r w:rsid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D6771C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перспективе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;</w:t>
      </w:r>
    </w:p>
    <w:p w14:paraId="063ED14E" w14:textId="0870223F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ab/>
        <w:t xml:space="preserve">д) </w:t>
      </w:r>
      <w:r w:rsidR="00D6771C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обеспечение не дискриминационных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D6771C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и стабильных условий</w:t>
      </w:r>
      <w:r w:rsid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            </w:t>
      </w:r>
      <w:r w:rsidR="00D6771C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осуществления предпринимательской деятельности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D6771C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в сфере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             теплоснабжения;</w:t>
      </w:r>
    </w:p>
    <w:p w14:paraId="13A2E2D4" w14:textId="4D76AF12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ab/>
        <w:t xml:space="preserve">е) </w:t>
      </w:r>
      <w:r w:rsidR="00D6771C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согласование схем теплоснабжения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D6771C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 иными программами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  </w:t>
      </w:r>
      <w:r w:rsidR="00D6771C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развития сетей инженерно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-</w:t>
      </w:r>
      <w:r w:rsidR="00D6771C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технического обеспечения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5D67825C" w14:textId="7D1AE011" w:rsidR="00416E14" w:rsidRPr="00D6771C" w:rsidRDefault="00D6771C" w:rsidP="00D6771C">
      <w:pPr>
        <w:spacing w:after="0"/>
        <w:ind w:firstLine="708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За отчетный период в разрабатываемой Схеме теплоснабжения принято существующее состояние</w:t>
      </w:r>
      <w:r w:rsidR="00416E14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на </w:t>
      </w:r>
      <w:r w:rsidR="00143078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17</w:t>
      </w:r>
      <w:r w:rsidR="00416E14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.0</w:t>
      </w:r>
      <w:r w:rsidR="00143078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7</w:t>
      </w:r>
      <w:r w:rsidR="00416E14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.202</w:t>
      </w:r>
      <w:r w:rsidR="00143078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6</w:t>
      </w:r>
      <w:r w:rsidR="00416E14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года.</w:t>
      </w:r>
    </w:p>
    <w:p w14:paraId="6700DFF5" w14:textId="162A9393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ab/>
      </w:r>
      <w:r w:rsidR="00D6771C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Схема теплоснабжения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разработана на основании материалов </w:t>
      </w:r>
      <w:r w:rsidR="00D6771C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предоставленных МУП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«Чегем</w:t>
      </w:r>
      <w:r w:rsidR="00143078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ские тепловые сети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». </w:t>
      </w:r>
    </w:p>
    <w:p w14:paraId="279CA05C" w14:textId="0508C3CC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ab/>
      </w:r>
      <w:r w:rsidR="00D6771C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Схема теплоснабжения состоит из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разделов, </w:t>
      </w:r>
      <w:r w:rsidR="00D6771C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разработанных в соответствии с пунктами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4-17 «Требований к схемам теплоснабжения» </w:t>
      </w:r>
      <w:r w:rsidR="00D6771C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утвержденных постановлением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Правительства </w:t>
      </w:r>
      <w:r w:rsidR="00D6771C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Российской Федерации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от 22 февраля 2012 года № </w:t>
      </w:r>
      <w:r w:rsidR="00D6771C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154 и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D6771C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обосновывающих материалов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к схемам теплоснабжения, </w:t>
      </w:r>
      <w:r w:rsidR="00D6771C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разрабатываемых в соответствии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с пунктами 18-49 </w:t>
      </w:r>
      <w:r w:rsidR="00D6771C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вышеуказанного документа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3EC0A18B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7F022D34" w14:textId="28AE06A5" w:rsidR="00416E14" w:rsidRPr="00D6771C" w:rsidRDefault="00D6771C" w:rsidP="00D6771C">
      <w:pPr>
        <w:spacing w:after="0"/>
        <w:jc w:val="center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Краткая характеристика</w:t>
      </w:r>
      <w:r w:rsidR="00416E14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населенного пункта</w:t>
      </w:r>
    </w:p>
    <w:p w14:paraId="118D30AF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709168BC" w14:textId="2DD3193F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Сельское поселение </w:t>
      </w:r>
      <w:r w:rsidR="00D6771C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Шалушка расположена в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2 км севернее </w:t>
      </w:r>
      <w:r w:rsidR="00D6771C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столицы Кабардино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-Балкарской Республики г. Нальчика.</w:t>
      </w:r>
    </w:p>
    <w:p w14:paraId="6A44BC2C" w14:textId="10099E20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Климат континентальный, характеризуется </w:t>
      </w:r>
      <w:r w:rsidR="00D6771C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жарким со средней</w:t>
      </w:r>
      <w:r w:rsid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D6771C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июльской температурой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+ 28-32 градуса</w:t>
      </w:r>
      <w:r w:rsidR="00D6771C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(зафиксированный максимум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+ 41 </w:t>
      </w:r>
      <w:r w:rsidR="00D6771C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градус) и умеренно - холодной зимой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D6771C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со средней январской температурой –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5 </w:t>
      </w:r>
      <w:r w:rsidR="00D6771C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градусов </w:t>
      </w:r>
      <w:r w:rsidR="00D92ABA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(зафиксированный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минимум – 33 градуса).</w:t>
      </w:r>
    </w:p>
    <w:p w14:paraId="4A2192A8" w14:textId="22CFCA5B" w:rsidR="00416E14" w:rsidRPr="00D6771C" w:rsidRDefault="00D92ABA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Основные климатические параметры приняты</w:t>
      </w:r>
      <w:r w:rsidR="00416E14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по СНиП</w:t>
      </w:r>
      <w:r w:rsidR="00416E14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23-01-99 «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Строительная климатология</w:t>
      </w:r>
      <w:r w:rsidR="00416E14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:</w:t>
      </w:r>
    </w:p>
    <w:p w14:paraId="05040BDB" w14:textId="36CC7929" w:rsidR="00416E14" w:rsidRPr="00D6771C" w:rsidRDefault="00D92ABA" w:rsidP="00D92ABA">
      <w:pPr>
        <w:numPr>
          <w:ilvl w:val="0"/>
          <w:numId w:val="2"/>
        </w:numPr>
        <w:spacing w:after="0"/>
        <w:ind w:left="0" w:firstLine="0"/>
        <w:contextualSpacing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Расчетная температура</w:t>
      </w:r>
      <w:r w:rsidR="00416E14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наружного воздуха 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для проектирования</w:t>
      </w:r>
      <w:r w:rsidR="00416E14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отопления -</w:t>
      </w:r>
      <w:r w:rsidR="00416E14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1</w:t>
      </w:r>
      <w:r w:rsidR="00143078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5</w:t>
      </w:r>
      <w:r w:rsidR="00416E14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С;</w:t>
      </w:r>
    </w:p>
    <w:p w14:paraId="0747755A" w14:textId="575BDD91" w:rsidR="00416E14" w:rsidRPr="00D6771C" w:rsidRDefault="00D92ABA" w:rsidP="00D92ABA">
      <w:pPr>
        <w:numPr>
          <w:ilvl w:val="0"/>
          <w:numId w:val="2"/>
        </w:numPr>
        <w:spacing w:after="0"/>
        <w:ind w:left="0" w:firstLine="142"/>
        <w:contextualSpacing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lastRenderedPageBreak/>
        <w:t>Расчетная температура</w:t>
      </w:r>
      <w:r w:rsidR="00416E14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наружного воздуха</w:t>
      </w:r>
      <w:r w:rsidR="00416E14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для проектирования вентиляции с 9</w:t>
      </w:r>
      <w:r w:rsidR="00416E14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С;</w:t>
      </w:r>
    </w:p>
    <w:p w14:paraId="5B6DB84A" w14:textId="558A8647" w:rsidR="00416E14" w:rsidRPr="00D6771C" w:rsidRDefault="00D92ABA" w:rsidP="00D92ABA">
      <w:pPr>
        <w:numPr>
          <w:ilvl w:val="0"/>
          <w:numId w:val="2"/>
        </w:numPr>
        <w:spacing w:after="0"/>
        <w:ind w:left="0" w:firstLine="142"/>
        <w:contextualSpacing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Абсолютная минимальная температура воздуха -</w:t>
      </w:r>
      <w:r w:rsidR="00416E14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33 С;</w:t>
      </w:r>
    </w:p>
    <w:p w14:paraId="1B43CA5F" w14:textId="26212438" w:rsidR="00416E14" w:rsidRPr="00D6771C" w:rsidRDefault="00416E14" w:rsidP="00D92ABA">
      <w:pPr>
        <w:numPr>
          <w:ilvl w:val="0"/>
          <w:numId w:val="2"/>
        </w:numPr>
        <w:spacing w:after="0"/>
        <w:ind w:left="0" w:firstLine="142"/>
        <w:contextualSpacing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Среднесуточная </w:t>
      </w:r>
      <w:r w:rsidR="00D92ABA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температура наиболее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холодного </w:t>
      </w:r>
      <w:r w:rsidR="00D92ABA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месяца -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8 С;</w:t>
      </w:r>
    </w:p>
    <w:p w14:paraId="12B77009" w14:textId="7E150C2C" w:rsidR="00416E14" w:rsidRPr="00D6771C" w:rsidRDefault="00D92ABA" w:rsidP="00D92ABA">
      <w:pPr>
        <w:numPr>
          <w:ilvl w:val="0"/>
          <w:numId w:val="2"/>
        </w:numPr>
        <w:spacing w:after="0"/>
        <w:ind w:left="0" w:firstLine="142"/>
        <w:contextualSpacing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Среднемесячная относительная влажность</w:t>
      </w:r>
      <w:r w:rsidR="00416E14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воздуха 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наиболее холодного</w:t>
      </w:r>
      <w:r w:rsidR="00416E14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месяца 87%;</w:t>
      </w:r>
    </w:p>
    <w:p w14:paraId="2251D4B9" w14:textId="397C1115" w:rsidR="00416E14" w:rsidRPr="00D6771C" w:rsidRDefault="00D92ABA" w:rsidP="00D92ABA">
      <w:pPr>
        <w:numPr>
          <w:ilvl w:val="0"/>
          <w:numId w:val="2"/>
        </w:numPr>
        <w:spacing w:after="0"/>
        <w:ind w:left="0" w:firstLine="142"/>
        <w:contextualSpacing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Средняя температура отопительного</w:t>
      </w:r>
      <w:r w:rsidR="00416E14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периода – 2 С</w:t>
      </w:r>
    </w:p>
    <w:p w14:paraId="385A93AD" w14:textId="77777777" w:rsidR="00416E14" w:rsidRPr="00D6771C" w:rsidRDefault="00416E14" w:rsidP="00D92ABA">
      <w:pPr>
        <w:numPr>
          <w:ilvl w:val="0"/>
          <w:numId w:val="2"/>
        </w:numPr>
        <w:spacing w:after="0"/>
        <w:ind w:left="0" w:firstLine="142"/>
        <w:contextualSpacing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Продолжительность отопительного периода – 168 суток.</w:t>
      </w:r>
    </w:p>
    <w:p w14:paraId="05E01EDB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020C6438" w14:textId="7B61D170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      </w:t>
      </w:r>
      <w:r w:rsidR="00182D84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 </w:t>
      </w:r>
      <w:r w:rsidR="00D92ABA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Функциональная структура теплоснабжения </w:t>
      </w:r>
      <w:proofErr w:type="gramStart"/>
      <w:r w:rsidR="00D92ABA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в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с.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п. Шалушка</w:t>
      </w:r>
    </w:p>
    <w:p w14:paraId="306D75B6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724997E4" w14:textId="151253AE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ab/>
      </w:r>
      <w:r w:rsidR="00D92ABA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Централизованное теплоснабжение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D92ABA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всех потребителей ЖКХ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сельского </w:t>
      </w:r>
      <w:r w:rsidR="00D92ABA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поселения осуществляется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от муниципальных </w:t>
      </w:r>
      <w:r w:rsidR="00D92ABA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котельных,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D92ABA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эксплуатируемых МУП «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Чегем</w:t>
      </w:r>
      <w:r w:rsidR="00143078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ские тепловые сети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».</w:t>
      </w:r>
    </w:p>
    <w:p w14:paraId="0C54EF55" w14:textId="75AFA0AE" w:rsidR="00416E14" w:rsidRPr="00D6771C" w:rsidRDefault="00D92ABA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Сбор и начисление платежей за предоставленные услуги</w:t>
      </w:r>
      <w:r w:rsidR="00416E14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теплоснабжения потребителям ЖКХ сельского</w:t>
      </w:r>
      <w:r w:rsidR="00416E14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поселения осуществляется   на 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основании прямых договоров</w:t>
      </w:r>
      <w:r w:rsidR="00416E14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между теплоснабжающей организацией и</w:t>
      </w:r>
      <w:r w:rsidR="00416E14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потребителем.</w:t>
      </w:r>
    </w:p>
    <w:p w14:paraId="71D1AC51" w14:textId="5FA08234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ab/>
      </w:r>
      <w:r w:rsidR="00D92ABA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При выполнении актуализации схемы теплоснабжения с.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п. Шалушка на 202</w:t>
      </w:r>
      <w:r w:rsidR="00143078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6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- 20</w:t>
      </w:r>
      <w:r w:rsidR="00143078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30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D92ABA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годы с целью выполнения требования п.22 Требований к порядку разработки и утверждения схем теплоснабжения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, </w:t>
      </w:r>
      <w:r w:rsidR="00D92ABA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утвержденных постановлением Правительства Российской Федерации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 №</w:t>
      </w:r>
      <w:r w:rsidR="00D92ABA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154 от 22.02.2012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D92ABA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года внесены соответствующие корректировки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:</w:t>
      </w:r>
    </w:p>
    <w:p w14:paraId="13CC8A80" w14:textId="2BAFE134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                                                                                                                   Табл</w:t>
      </w:r>
      <w:r w:rsidR="00D92ABA">
        <w:rPr>
          <w:rFonts w:eastAsia="Times New Roman" w:cs="Times New Roman"/>
          <w:kern w:val="0"/>
          <w:szCs w:val="28"/>
          <w:lang w:eastAsia="ru-RU"/>
          <w14:ligatures w14:val="none"/>
        </w:rPr>
        <w:t>и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ца1</w:t>
      </w:r>
    </w:p>
    <w:p w14:paraId="28EA19B5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tbl>
      <w:tblPr>
        <w:tblStyle w:val="ac"/>
        <w:tblW w:w="9912" w:type="dxa"/>
        <w:tblInd w:w="0" w:type="dxa"/>
        <w:tblLook w:val="04A0" w:firstRow="1" w:lastRow="0" w:firstColumn="1" w:lastColumn="0" w:noHBand="0" w:noVBand="1"/>
      </w:tblPr>
      <w:tblGrid>
        <w:gridCol w:w="5524"/>
        <w:gridCol w:w="4388"/>
      </w:tblGrid>
      <w:tr w:rsidR="00416E14" w:rsidRPr="00D6771C" w14:paraId="315B7A49" w14:textId="77777777" w:rsidTr="00D92ABA"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8F9FD" w14:textId="5B52CFD4" w:rsidR="00416E14" w:rsidRPr="00D6771C" w:rsidRDefault="00D92ABA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Данные подлежащие актуализации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B3274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               Комментарии</w:t>
            </w:r>
          </w:p>
        </w:tc>
      </w:tr>
      <w:tr w:rsidR="00416E14" w:rsidRPr="00D6771C" w14:paraId="60D90C3B" w14:textId="77777777" w:rsidTr="00D92ABA"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F1CF6" w14:textId="3C51D743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а) </w:t>
            </w:r>
            <w:r w:rsidR="00D92ABA" w:rsidRPr="00D6771C">
              <w:rPr>
                <w:rFonts w:eastAsia="Times New Roman"/>
                <w:kern w:val="0"/>
                <w:szCs w:val="28"/>
                <w14:ligatures w14:val="none"/>
              </w:rPr>
              <w:t>распределение тепловой нагрузки</w:t>
            </w: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между </w:t>
            </w:r>
            <w:r w:rsidR="00D92ABA" w:rsidRPr="00D6771C">
              <w:rPr>
                <w:rFonts w:eastAsia="Times New Roman"/>
                <w:kern w:val="0"/>
                <w:szCs w:val="28"/>
                <w14:ligatures w14:val="none"/>
              </w:rPr>
              <w:t>источниками тепловой энергии в период, который распределяются нагрузки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6C60F" w14:textId="7F7E2EB3" w:rsidR="00416E14" w:rsidRPr="00D6771C" w:rsidRDefault="00D92ABA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Данные не требуют актуализации</w:t>
            </w:r>
          </w:p>
        </w:tc>
      </w:tr>
      <w:tr w:rsidR="00416E14" w:rsidRPr="00D6771C" w14:paraId="1BC6DD6F" w14:textId="77777777" w:rsidTr="00D92ABA"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72B06" w14:textId="582F2DC9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б) </w:t>
            </w:r>
            <w:r w:rsidR="00D92ABA" w:rsidRPr="00D6771C">
              <w:rPr>
                <w:rFonts w:eastAsia="Times New Roman"/>
                <w:kern w:val="0"/>
                <w:szCs w:val="28"/>
                <w14:ligatures w14:val="none"/>
              </w:rPr>
              <w:t>изменения тепловых нагрузок в каждой зоне действия источников тепловой энергии, в</w:t>
            </w: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</w:t>
            </w:r>
            <w:r w:rsidR="00B6286B" w:rsidRPr="00D6771C">
              <w:rPr>
                <w:rFonts w:eastAsia="Times New Roman"/>
                <w:kern w:val="0"/>
                <w:szCs w:val="28"/>
                <w14:ligatures w14:val="none"/>
              </w:rPr>
              <w:t>том числе за счет перераспределения</w:t>
            </w: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</w:t>
            </w:r>
            <w:r w:rsidR="00B6286B" w:rsidRPr="00D6771C">
              <w:rPr>
                <w:rFonts w:eastAsia="Times New Roman"/>
                <w:kern w:val="0"/>
                <w:szCs w:val="28"/>
                <w14:ligatures w14:val="none"/>
              </w:rPr>
              <w:t>тепловой нагрузки из одной зоны действия в другую</w:t>
            </w: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</w:t>
            </w:r>
            <w:r w:rsidR="00B6286B" w:rsidRPr="00D6771C">
              <w:rPr>
                <w:rFonts w:eastAsia="Times New Roman"/>
                <w:kern w:val="0"/>
                <w:szCs w:val="28"/>
                <w14:ligatures w14:val="none"/>
              </w:rPr>
              <w:t>в период</w:t>
            </w: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, </w:t>
            </w:r>
            <w:r w:rsidR="00B6286B" w:rsidRPr="00D6771C">
              <w:rPr>
                <w:rFonts w:eastAsia="Times New Roman"/>
                <w:kern w:val="0"/>
                <w:szCs w:val="28"/>
                <w14:ligatures w14:val="none"/>
              </w:rPr>
              <w:t>на который распределяются нагрузки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A34C2" w14:textId="10F6A9E0" w:rsidR="00416E14" w:rsidRPr="00D6771C" w:rsidRDefault="00D92ABA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Данные не требуют актуализации</w:t>
            </w:r>
          </w:p>
        </w:tc>
      </w:tr>
      <w:tr w:rsidR="00416E14" w:rsidRPr="00D6771C" w14:paraId="2073CEFE" w14:textId="77777777" w:rsidTr="00D92ABA"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9A58B" w14:textId="2757B2BB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в) </w:t>
            </w:r>
            <w:r w:rsidR="00B6286B" w:rsidRPr="00D6771C">
              <w:rPr>
                <w:rFonts w:eastAsia="Times New Roman"/>
                <w:kern w:val="0"/>
                <w:szCs w:val="28"/>
                <w14:ligatures w14:val="none"/>
              </w:rPr>
              <w:t>внесение изменений в</w:t>
            </w: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</w:t>
            </w:r>
            <w:r w:rsidR="00B6286B" w:rsidRPr="00D6771C">
              <w:rPr>
                <w:rFonts w:eastAsia="Times New Roman"/>
                <w:kern w:val="0"/>
                <w:szCs w:val="28"/>
                <w14:ligatures w14:val="none"/>
              </w:rPr>
              <w:t>схему теплоснабжения</w:t>
            </w: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</w:t>
            </w:r>
            <w:r w:rsidR="00B6286B" w:rsidRPr="00D6771C">
              <w:rPr>
                <w:rFonts w:eastAsia="Times New Roman"/>
                <w:kern w:val="0"/>
                <w:szCs w:val="28"/>
                <w14:ligatures w14:val="none"/>
              </w:rPr>
              <w:t>или отказ от внесения изменений в части включения в неё</w:t>
            </w: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</w:t>
            </w:r>
            <w:r w:rsidR="00B6286B" w:rsidRPr="00D6771C">
              <w:rPr>
                <w:rFonts w:eastAsia="Times New Roman"/>
                <w:kern w:val="0"/>
                <w:szCs w:val="28"/>
                <w14:ligatures w14:val="none"/>
              </w:rPr>
              <w:t>мероприятий по обеспечению технической</w:t>
            </w: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возможности подключения </w:t>
            </w:r>
            <w:r w:rsidR="00B6286B" w:rsidRPr="00D6771C">
              <w:rPr>
                <w:rFonts w:eastAsia="Times New Roman"/>
                <w:kern w:val="0"/>
                <w:szCs w:val="28"/>
                <w14:ligatures w14:val="none"/>
              </w:rPr>
              <w:t>к системам</w:t>
            </w: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теплоснабжения </w:t>
            </w:r>
            <w:r w:rsidR="00B6286B" w:rsidRPr="00D6771C">
              <w:rPr>
                <w:rFonts w:eastAsia="Times New Roman"/>
                <w:kern w:val="0"/>
                <w:szCs w:val="28"/>
                <w14:ligatures w14:val="none"/>
              </w:rPr>
              <w:t>объектов капитального строительства</w:t>
            </w: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. 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0A481" w14:textId="4D3884F4" w:rsidR="00416E14" w:rsidRPr="00D6771C" w:rsidRDefault="00B6286B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Требуется изменение схемы теплоснабжения</w:t>
            </w:r>
            <w:r w:rsidR="00416E14"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</w:t>
            </w: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в связи с подключением к котельной</w:t>
            </w:r>
            <w:r w:rsidR="00416E14"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по ул. им. </w:t>
            </w:r>
            <w:proofErr w:type="spellStart"/>
            <w:r w:rsidR="00416E14" w:rsidRPr="00D6771C">
              <w:rPr>
                <w:rFonts w:eastAsia="Times New Roman"/>
                <w:kern w:val="0"/>
                <w:szCs w:val="28"/>
                <w14:ligatures w14:val="none"/>
              </w:rPr>
              <w:t>Юанова</w:t>
            </w:r>
            <w:proofErr w:type="spellEnd"/>
            <w:r w:rsidR="00416E14"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А.Г.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,</w:t>
            </w:r>
            <w:r w:rsidR="00416E14"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д.1 «а» (</w:t>
            </w: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МКОУ СОШ</w:t>
            </w:r>
            <w:r w:rsidR="00416E14"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№1)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 xml:space="preserve"> </w:t>
            </w: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Универсального спортивного зала</w:t>
            </w:r>
            <w:r w:rsidR="00416E14" w:rsidRPr="00D6771C">
              <w:rPr>
                <w:rFonts w:eastAsia="Times New Roman"/>
                <w:kern w:val="0"/>
                <w:szCs w:val="28"/>
                <w14:ligatures w14:val="none"/>
              </w:rPr>
              <w:t>.</w:t>
            </w:r>
          </w:p>
        </w:tc>
      </w:tr>
      <w:tr w:rsidR="00416E14" w:rsidRPr="00D6771C" w14:paraId="575E4260" w14:textId="77777777" w:rsidTr="00D92ABA"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8AFDB" w14:textId="0A112D8A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г) </w:t>
            </w:r>
            <w:r w:rsidR="00B6286B"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переключение тепловой нагрузки от котельных на источники с комбинированной выработкой тепловой и электрической энергии в </w:t>
            </w:r>
            <w:proofErr w:type="spellStart"/>
            <w:r w:rsidR="00B6286B" w:rsidRPr="00D6771C">
              <w:rPr>
                <w:rFonts w:eastAsia="Times New Roman"/>
                <w:kern w:val="0"/>
                <w:szCs w:val="28"/>
                <w14:ligatures w14:val="none"/>
              </w:rPr>
              <w:t>весенне</w:t>
            </w:r>
            <w:proofErr w:type="spell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– </w:t>
            </w:r>
            <w:r w:rsidR="00B6286B" w:rsidRPr="00D6771C">
              <w:rPr>
                <w:rFonts w:eastAsia="Times New Roman"/>
                <w:kern w:val="0"/>
                <w:szCs w:val="28"/>
                <w14:ligatures w14:val="none"/>
              </w:rPr>
              <w:t>летний период функционирования систем теплоснабжения</w:t>
            </w: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2646" w14:textId="7557D019" w:rsidR="00416E14" w:rsidRPr="00D6771C" w:rsidRDefault="00B6286B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Данные </w:t>
            </w:r>
            <w:r w:rsidR="005E48C7" w:rsidRPr="00D6771C">
              <w:rPr>
                <w:rFonts w:eastAsia="Times New Roman"/>
                <w:kern w:val="0"/>
                <w:szCs w:val="28"/>
                <w14:ligatures w14:val="none"/>
              </w:rPr>
              <w:t>не требуют актуализации</w:t>
            </w:r>
          </w:p>
          <w:p w14:paraId="6FCC0A5E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</w:p>
          <w:p w14:paraId="01B6A82C" w14:textId="35020C66" w:rsidR="00416E14" w:rsidRPr="00D6771C" w:rsidRDefault="00B6286B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Данные </w:t>
            </w:r>
            <w:r w:rsidR="005E48C7" w:rsidRPr="00D6771C">
              <w:rPr>
                <w:rFonts w:eastAsia="Times New Roman"/>
                <w:kern w:val="0"/>
                <w:szCs w:val="28"/>
                <w14:ligatures w14:val="none"/>
              </w:rPr>
              <w:t>мероприятия отсутствуют как в утвержденной схеме теплоснабжения</w:t>
            </w:r>
            <w:r w:rsidR="00416E14"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, </w:t>
            </w:r>
            <w:r w:rsidR="005E48C7"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так и в предлагаемой актуализации в </w:t>
            </w:r>
            <w:proofErr w:type="gramStart"/>
            <w:r w:rsidR="005E48C7" w:rsidRPr="00D6771C">
              <w:rPr>
                <w:rFonts w:eastAsia="Times New Roman"/>
                <w:kern w:val="0"/>
                <w:szCs w:val="28"/>
                <w14:ligatures w14:val="none"/>
              </w:rPr>
              <w:t>связи</w:t>
            </w:r>
            <w:r w:rsidR="00416E14"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 с</w:t>
            </w:r>
            <w:proofErr w:type="gramEnd"/>
            <w:r w:rsidR="00416E14"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 </w:t>
            </w:r>
            <w:proofErr w:type="gramStart"/>
            <w:r w:rsidR="00416E14" w:rsidRPr="00D6771C">
              <w:rPr>
                <w:rFonts w:eastAsia="Times New Roman"/>
                <w:kern w:val="0"/>
                <w:szCs w:val="28"/>
                <w14:ligatures w14:val="none"/>
              </w:rPr>
              <w:t>технической  возможности</w:t>
            </w:r>
            <w:proofErr w:type="gramEnd"/>
            <w:r w:rsidR="00416E14"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 </w:t>
            </w:r>
            <w:proofErr w:type="gramStart"/>
            <w:r w:rsidR="00416E14" w:rsidRPr="00D6771C">
              <w:rPr>
                <w:rFonts w:eastAsia="Times New Roman"/>
                <w:kern w:val="0"/>
                <w:szCs w:val="28"/>
                <w14:ligatures w14:val="none"/>
              </w:rPr>
              <w:lastRenderedPageBreak/>
              <w:t>и  структурой</w:t>
            </w:r>
            <w:proofErr w:type="gramEnd"/>
            <w:r w:rsidR="00416E14"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 </w:t>
            </w:r>
            <w:proofErr w:type="gramStart"/>
            <w:r w:rsidR="00416E14" w:rsidRPr="00D6771C">
              <w:rPr>
                <w:rFonts w:eastAsia="Times New Roman"/>
                <w:kern w:val="0"/>
                <w:szCs w:val="28"/>
                <w14:ligatures w14:val="none"/>
              </w:rPr>
              <w:t>систем  теплоснабжения</w:t>
            </w:r>
            <w:proofErr w:type="gramEnd"/>
          </w:p>
        </w:tc>
      </w:tr>
      <w:tr w:rsidR="00416E14" w:rsidRPr="00D6771C" w14:paraId="2EA158B3" w14:textId="77777777" w:rsidTr="00D92ABA"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54507" w14:textId="6A5091D1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lastRenderedPageBreak/>
              <w:t xml:space="preserve">д) </w:t>
            </w:r>
            <w:r w:rsidR="005E48C7" w:rsidRPr="00D6771C">
              <w:rPr>
                <w:rFonts w:eastAsia="Times New Roman"/>
                <w:kern w:val="0"/>
                <w:szCs w:val="28"/>
                <w14:ligatures w14:val="none"/>
              </w:rPr>
              <w:t>переключение тепловой нагрузки от котельных</w:t>
            </w: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</w:t>
            </w:r>
            <w:r w:rsidR="005E48C7" w:rsidRPr="00D6771C">
              <w:rPr>
                <w:rFonts w:eastAsia="Times New Roman"/>
                <w:kern w:val="0"/>
                <w:szCs w:val="28"/>
                <w14:ligatures w14:val="none"/>
              </w:rPr>
              <w:t>на источники с комбинированной выработкой тепловой энергии в отопительный период</w:t>
            </w: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, </w:t>
            </w:r>
            <w:r w:rsidR="005E48C7" w:rsidRPr="00D6771C">
              <w:rPr>
                <w:rFonts w:eastAsia="Times New Roman"/>
                <w:kern w:val="0"/>
                <w:szCs w:val="28"/>
                <w14:ligatures w14:val="none"/>
              </w:rPr>
              <w:t>в том числе за счет ввода котельных в пиковый режим работы</w:t>
            </w: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, </w:t>
            </w:r>
            <w:r w:rsidR="005E48C7" w:rsidRPr="00D6771C">
              <w:rPr>
                <w:rFonts w:eastAsia="Times New Roman"/>
                <w:kern w:val="0"/>
                <w:szCs w:val="28"/>
                <w14:ligatures w14:val="none"/>
              </w:rPr>
              <w:t>холодный резерв</w:t>
            </w: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, </w:t>
            </w:r>
            <w:r w:rsidR="005E48C7" w:rsidRPr="00D6771C">
              <w:rPr>
                <w:rFonts w:eastAsia="Times New Roman"/>
                <w:kern w:val="0"/>
                <w:szCs w:val="28"/>
                <w14:ligatures w14:val="none"/>
              </w:rPr>
              <w:t>из эксплуатации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5FA74" w14:textId="4BB9F9D9" w:rsidR="00416E14" w:rsidRPr="00D6771C" w:rsidRDefault="005E48C7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Данные не требуют актуализации</w:t>
            </w:r>
          </w:p>
          <w:p w14:paraId="78DC1868" w14:textId="756C0ECC" w:rsidR="00416E14" w:rsidRPr="00D6771C" w:rsidRDefault="005E48C7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Данные мероприятия отсутствуют как в утвержденной схеме теплоснабжения</w:t>
            </w:r>
            <w:r w:rsidR="00416E14"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, </w:t>
            </w: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так и в предлагаемой актуализации в связи с технической возможности и структурой систем теплоснабжения</w:t>
            </w:r>
          </w:p>
        </w:tc>
      </w:tr>
      <w:tr w:rsidR="00416E14" w:rsidRPr="00D6771C" w14:paraId="562C1971" w14:textId="77777777" w:rsidTr="00D92ABA"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49BDF" w14:textId="4B9F376B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е) </w:t>
            </w:r>
            <w:r w:rsidR="005E48C7" w:rsidRPr="00D6771C">
              <w:rPr>
                <w:rFonts w:eastAsia="Times New Roman"/>
                <w:kern w:val="0"/>
                <w:szCs w:val="28"/>
                <w14:ligatures w14:val="none"/>
              </w:rPr>
              <w:t>мероприятия по переоборудованию котельных в источники комбинированной выработки электрической и</w:t>
            </w: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</w:t>
            </w:r>
            <w:r w:rsidR="005E48C7" w:rsidRPr="00D6771C">
              <w:rPr>
                <w:rFonts w:eastAsia="Times New Roman"/>
                <w:kern w:val="0"/>
                <w:szCs w:val="28"/>
                <w14:ligatures w14:val="none"/>
              </w:rPr>
              <w:t>тепловой энергии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CB9D7" w14:textId="58086EBA" w:rsidR="00416E14" w:rsidRPr="00D6771C" w:rsidRDefault="005E48C7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Данные не требуют актуализации</w:t>
            </w:r>
          </w:p>
          <w:p w14:paraId="305C0B59" w14:textId="17FB85ED" w:rsidR="00416E14" w:rsidRPr="00D6771C" w:rsidRDefault="005E48C7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Данные мероприятия отсутствуют как в утвержденной схеме теплоснабжения</w:t>
            </w:r>
            <w:r w:rsidR="00416E14"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, </w:t>
            </w: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так и в предлагаемой актуализации в связи с технической возможности и структурой систем теплоснабжения</w:t>
            </w:r>
          </w:p>
        </w:tc>
      </w:tr>
      <w:tr w:rsidR="00416E14" w:rsidRPr="00D6771C" w14:paraId="3EB5ACBC" w14:textId="77777777" w:rsidTr="00D92ABA"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8E228" w14:textId="06B78279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ж) </w:t>
            </w:r>
            <w:r w:rsidR="005E48C7" w:rsidRPr="00D6771C">
              <w:rPr>
                <w:rFonts w:eastAsia="Times New Roman"/>
                <w:kern w:val="0"/>
                <w:szCs w:val="28"/>
                <w14:ligatures w14:val="none"/>
              </w:rPr>
              <w:t>ввод в эксплуатацию в</w:t>
            </w: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</w:t>
            </w:r>
            <w:r w:rsidR="005E48C7" w:rsidRPr="00D6771C">
              <w:rPr>
                <w:rFonts w:eastAsia="Times New Roman"/>
                <w:kern w:val="0"/>
                <w:szCs w:val="28"/>
                <w14:ligatures w14:val="none"/>
              </w:rPr>
              <w:t>результате строительства</w:t>
            </w: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, </w:t>
            </w:r>
            <w:r w:rsidR="005E48C7" w:rsidRPr="00D6771C">
              <w:rPr>
                <w:rFonts w:eastAsia="Times New Roman"/>
                <w:kern w:val="0"/>
                <w:szCs w:val="28"/>
                <w14:ligatures w14:val="none"/>
              </w:rPr>
              <w:t>реконструкции и технического перевооружения</w:t>
            </w: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источников </w:t>
            </w:r>
            <w:r w:rsidR="005E48C7" w:rsidRPr="00D6771C">
              <w:rPr>
                <w:rFonts w:eastAsia="Times New Roman"/>
                <w:kern w:val="0"/>
                <w:szCs w:val="28"/>
                <w14:ligatures w14:val="none"/>
              </w:rPr>
              <w:t>тепловой энергии и соответствие их обязательным требованиям</w:t>
            </w: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, </w:t>
            </w:r>
            <w:r w:rsidR="005E48C7" w:rsidRPr="00D6771C">
              <w:rPr>
                <w:rFonts w:eastAsia="Times New Roman"/>
                <w:kern w:val="0"/>
                <w:szCs w:val="28"/>
                <w14:ligatures w14:val="none"/>
              </w:rPr>
              <w:t>установленным законодательством Российской Федерации</w:t>
            </w: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, и </w:t>
            </w:r>
            <w:r w:rsidR="005E48C7" w:rsidRPr="00D6771C">
              <w:rPr>
                <w:rFonts w:eastAsia="Times New Roman"/>
                <w:kern w:val="0"/>
                <w:szCs w:val="28"/>
                <w14:ligatures w14:val="none"/>
              </w:rPr>
              <w:t>проектной документации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91E21" w14:textId="2B028BC4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В  результате  актуализации  схемы  теплоснабжения учтен  ввод  в  эксплуатацию  в  результате  реконструкции  источника  тепловой  энергии  в  2018 году в  с.</w:t>
            </w:r>
            <w:r w:rsidR="00143078"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</w:t>
            </w: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п. Шалушка ул. им. </w:t>
            </w:r>
            <w:proofErr w:type="spell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Юанова</w:t>
            </w:r>
            <w:proofErr w:type="spell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А.Г.</w:t>
            </w:r>
            <w:r w:rsidR="005E48C7">
              <w:rPr>
                <w:rFonts w:eastAsia="Times New Roman"/>
                <w:kern w:val="0"/>
                <w:szCs w:val="28"/>
                <w14:ligatures w14:val="none"/>
              </w:rPr>
              <w:t>,</w:t>
            </w: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д.1 «а» (МКОУ СОШ №1); реконструкции источника  тепловой  энергии в 2020 году  в  с.</w:t>
            </w:r>
            <w:r w:rsidR="00143078"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</w:t>
            </w: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п. Шалушка, ул. Ленина д.60 («Детский  сад»)</w:t>
            </w:r>
            <w:r w:rsidR="00182D84"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, </w:t>
            </w:r>
            <w:bookmarkStart w:id="2" w:name="_Hlk235601676"/>
            <w:r w:rsidR="00182D84" w:rsidRPr="00D6771C">
              <w:rPr>
                <w:rFonts w:eastAsia="Times New Roman"/>
                <w:kern w:val="0"/>
                <w:szCs w:val="28"/>
                <w14:ligatures w14:val="none"/>
              </w:rPr>
              <w:t>ввод в строй источника тепловой энергии в 2025 году в с. п. Шалушка</w:t>
            </w:r>
            <w:r w:rsidR="005E48C7">
              <w:rPr>
                <w:rFonts w:eastAsia="Times New Roman"/>
                <w:kern w:val="0"/>
                <w:szCs w:val="28"/>
                <w14:ligatures w14:val="none"/>
              </w:rPr>
              <w:t>,</w:t>
            </w:r>
            <w:r w:rsidR="00182D84"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ул. </w:t>
            </w:r>
            <w:proofErr w:type="spellStart"/>
            <w:r w:rsidR="00182D84" w:rsidRPr="00D6771C">
              <w:rPr>
                <w:rFonts w:eastAsia="Times New Roman"/>
                <w:kern w:val="0"/>
                <w:szCs w:val="28"/>
                <w14:ligatures w14:val="none"/>
              </w:rPr>
              <w:t>бр</w:t>
            </w:r>
            <w:proofErr w:type="spellEnd"/>
            <w:r w:rsidR="00182D84"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. </w:t>
            </w:r>
            <w:proofErr w:type="spellStart"/>
            <w:r w:rsidR="00182D84" w:rsidRPr="00D6771C">
              <w:rPr>
                <w:rFonts w:eastAsia="Times New Roman"/>
                <w:kern w:val="0"/>
                <w:szCs w:val="28"/>
                <w14:ligatures w14:val="none"/>
              </w:rPr>
              <w:t>Тлуповых</w:t>
            </w:r>
            <w:proofErr w:type="spellEnd"/>
            <w:r w:rsidR="005E48C7">
              <w:rPr>
                <w:rFonts w:eastAsia="Times New Roman"/>
                <w:kern w:val="0"/>
                <w:szCs w:val="28"/>
                <w14:ligatures w14:val="none"/>
              </w:rPr>
              <w:t>,</w:t>
            </w:r>
            <w:r w:rsidR="00182D84"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д.1</w:t>
            </w:r>
            <w:r w:rsidR="005E48C7">
              <w:rPr>
                <w:rFonts w:eastAsia="Times New Roman"/>
                <w:kern w:val="0"/>
                <w:szCs w:val="28"/>
                <w14:ligatures w14:val="none"/>
              </w:rPr>
              <w:t xml:space="preserve"> «</w:t>
            </w:r>
            <w:r w:rsidR="00182D84" w:rsidRPr="00D6771C">
              <w:rPr>
                <w:rFonts w:eastAsia="Times New Roman"/>
                <w:kern w:val="0"/>
                <w:szCs w:val="28"/>
                <w14:ligatures w14:val="none"/>
              </w:rPr>
              <w:t>б» (Спортивная школа с. п. Шалушка)</w:t>
            </w:r>
            <w:bookmarkEnd w:id="2"/>
          </w:p>
        </w:tc>
      </w:tr>
      <w:tr w:rsidR="00416E14" w:rsidRPr="00D6771C" w14:paraId="511780A2" w14:textId="77777777" w:rsidTr="00D92ABA"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06C7B" w14:textId="7047F97D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з) </w:t>
            </w:r>
            <w:r w:rsidR="005E48C7" w:rsidRPr="00D6771C">
              <w:rPr>
                <w:rFonts w:eastAsia="Times New Roman"/>
                <w:kern w:val="0"/>
                <w:szCs w:val="28"/>
                <w14:ligatures w14:val="none"/>
              </w:rPr>
              <w:t>строительство и реконструкция тепловых сетей</w:t>
            </w: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, </w:t>
            </w:r>
            <w:r w:rsidR="005E48C7" w:rsidRPr="00D6771C">
              <w:rPr>
                <w:rFonts w:eastAsia="Times New Roman"/>
                <w:kern w:val="0"/>
                <w:szCs w:val="28"/>
                <w14:ligatures w14:val="none"/>
              </w:rPr>
              <w:t>включая их реконструкцию в связи с исчерпанием установленного и продленного ресурсов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E8FC3" w14:textId="710DC963" w:rsidR="00416E14" w:rsidRPr="00D6771C" w:rsidRDefault="005E48C7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В результате актуализации схемы теплоснабжения</w:t>
            </w:r>
            <w:r w:rsidR="00416E14"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</w:t>
            </w: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учтен ввод в эксплуатацию в результате реконструкции источника тепловой энергии в 2018</w:t>
            </w:r>
            <w:r w:rsidR="00416E14"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году </w:t>
            </w: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в </w:t>
            </w:r>
            <w:proofErr w:type="spell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с.</w:t>
            </w:r>
            <w:r w:rsidR="00416E14" w:rsidRPr="00D6771C">
              <w:rPr>
                <w:rFonts w:eastAsia="Times New Roman"/>
                <w:kern w:val="0"/>
                <w:szCs w:val="28"/>
                <w14:ligatures w14:val="none"/>
              </w:rPr>
              <w:t>п</w:t>
            </w:r>
            <w:proofErr w:type="spellEnd"/>
            <w:r w:rsidR="00416E14"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. </w:t>
            </w: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Шалушка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,</w:t>
            </w: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ул.</w:t>
            </w:r>
            <w:r w:rsidR="00416E14"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им. </w:t>
            </w:r>
            <w:proofErr w:type="spellStart"/>
            <w:r w:rsidR="00416E14" w:rsidRPr="00D6771C">
              <w:rPr>
                <w:rFonts w:eastAsia="Times New Roman"/>
                <w:kern w:val="0"/>
                <w:szCs w:val="28"/>
                <w14:ligatures w14:val="none"/>
              </w:rPr>
              <w:t>Юанова</w:t>
            </w:r>
            <w:proofErr w:type="spellEnd"/>
            <w:r w:rsidR="00416E14"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А.Г.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>,</w:t>
            </w:r>
            <w:r w:rsidR="00416E14"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д.1 «а» (МКОУ СОШ №1); реконструкции </w:t>
            </w: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источника тепловой энергии</w:t>
            </w:r>
            <w:r w:rsidR="00416E14"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в 2020 </w:t>
            </w: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году в </w:t>
            </w:r>
            <w:proofErr w:type="spell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с.</w:t>
            </w:r>
            <w:r w:rsidR="00416E14" w:rsidRPr="00D6771C">
              <w:rPr>
                <w:rFonts w:eastAsia="Times New Roman"/>
                <w:kern w:val="0"/>
                <w:szCs w:val="28"/>
                <w14:ligatures w14:val="none"/>
              </w:rPr>
              <w:t>п</w:t>
            </w:r>
            <w:proofErr w:type="spellEnd"/>
            <w:r w:rsidR="00416E14" w:rsidRPr="00D6771C">
              <w:rPr>
                <w:rFonts w:eastAsia="Times New Roman"/>
                <w:kern w:val="0"/>
                <w:szCs w:val="28"/>
                <w14:ligatures w14:val="none"/>
              </w:rPr>
              <w:t>. Шалушка, ул. Ленина д.60</w:t>
            </w:r>
          </w:p>
          <w:p w14:paraId="2EFD93B0" w14:textId="0A469A5C" w:rsidR="00416E14" w:rsidRPr="00D6771C" w:rsidRDefault="005E48C7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(«</w:t>
            </w:r>
            <w:r w:rsidR="00416E14" w:rsidRPr="00D6771C">
              <w:rPr>
                <w:rFonts w:eastAsia="Times New Roman"/>
                <w:kern w:val="0"/>
                <w:szCs w:val="28"/>
                <w14:ligatures w14:val="none"/>
              </w:rPr>
              <w:t>Детский сад»)</w:t>
            </w:r>
            <w:r w:rsidR="00B5684F"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, ввод в строй источника тепловой энергии в 2025 году в с. п. Шалушка ул. </w:t>
            </w:r>
            <w:proofErr w:type="spellStart"/>
            <w:r w:rsidR="00B5684F" w:rsidRPr="00D6771C">
              <w:rPr>
                <w:rFonts w:eastAsia="Times New Roman"/>
                <w:kern w:val="0"/>
                <w:szCs w:val="28"/>
                <w14:ligatures w14:val="none"/>
              </w:rPr>
              <w:t>бр</w:t>
            </w:r>
            <w:proofErr w:type="spellEnd"/>
            <w:r w:rsidR="00B5684F"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. </w:t>
            </w:r>
            <w:proofErr w:type="spellStart"/>
            <w:r w:rsidR="00B5684F" w:rsidRPr="00D6771C">
              <w:rPr>
                <w:rFonts w:eastAsia="Times New Roman"/>
                <w:kern w:val="0"/>
                <w:szCs w:val="28"/>
                <w14:ligatures w14:val="none"/>
              </w:rPr>
              <w:t>Тлуповых</w:t>
            </w:r>
            <w:proofErr w:type="spellEnd"/>
            <w:r w:rsidR="00B5684F"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д.1</w:t>
            </w:r>
            <w:r>
              <w:rPr>
                <w:rFonts w:eastAsia="Times New Roman"/>
                <w:kern w:val="0"/>
                <w:szCs w:val="28"/>
                <w14:ligatures w14:val="none"/>
              </w:rPr>
              <w:t xml:space="preserve"> «</w:t>
            </w:r>
            <w:r w:rsidR="00B5684F" w:rsidRPr="00D6771C">
              <w:rPr>
                <w:rFonts w:eastAsia="Times New Roman"/>
                <w:kern w:val="0"/>
                <w:szCs w:val="28"/>
                <w14:ligatures w14:val="none"/>
              </w:rPr>
              <w:t>б» (Спортивная школа с. п. Шалушка)</w:t>
            </w:r>
          </w:p>
        </w:tc>
      </w:tr>
      <w:tr w:rsidR="00416E14" w:rsidRPr="00D6771C" w14:paraId="5F25B8F0" w14:textId="77777777" w:rsidTr="00D92ABA"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E9B73" w14:textId="442B5C45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lastRenderedPageBreak/>
              <w:t xml:space="preserve">и) </w:t>
            </w:r>
            <w:r w:rsidR="005E48C7" w:rsidRPr="00D6771C">
              <w:rPr>
                <w:rFonts w:eastAsia="Times New Roman"/>
                <w:kern w:val="0"/>
                <w:szCs w:val="28"/>
                <w14:ligatures w14:val="none"/>
              </w:rPr>
              <w:t>баланс топливно</w:t>
            </w: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-</w:t>
            </w:r>
            <w:r w:rsidR="005E48C7" w:rsidRPr="00D6771C">
              <w:rPr>
                <w:rFonts w:eastAsia="Times New Roman"/>
                <w:kern w:val="0"/>
                <w:szCs w:val="28"/>
                <w14:ligatures w14:val="none"/>
              </w:rPr>
              <w:t>энергетических ресурсов для обеспечения теплоснабжения</w:t>
            </w: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, </w:t>
            </w:r>
            <w:r w:rsidR="005E48C7" w:rsidRPr="00D6771C">
              <w:rPr>
                <w:rFonts w:eastAsia="Times New Roman"/>
                <w:kern w:val="0"/>
                <w:szCs w:val="28"/>
                <w14:ligatures w14:val="none"/>
              </w:rPr>
              <w:t>в том числе расходов аварийных запасов топлива</w:t>
            </w: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17080" w14:textId="0FC8F649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Топливные</w:t>
            </w:r>
            <w:r w:rsidR="005E48C7">
              <w:rPr>
                <w:rFonts w:eastAsia="Times New Roman"/>
                <w:kern w:val="0"/>
                <w:szCs w:val="28"/>
                <w14:ligatures w14:val="none"/>
              </w:rPr>
              <w:t xml:space="preserve"> </w:t>
            </w: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балансы  скорректированы  с  учетом  ввода  в  эксплуатацию  в  результате  актуализации  схемы  теплоснабжения учтен  ввод  в  эксплуатацию  в  результате  реконструкции  источника  тепловой  энергии  в  2018 году в  с.</w:t>
            </w:r>
            <w:r w:rsidR="00143078"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</w:t>
            </w: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п. Шалушка ул. им. </w:t>
            </w:r>
            <w:proofErr w:type="spell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Юанова</w:t>
            </w:r>
            <w:proofErr w:type="spell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А.Г. д.1 «а»  (МКОУ СОШ №1); реконструкции источника  тепловой  энергии в 2020 году  в  с.</w:t>
            </w:r>
            <w:r w:rsidR="00143078"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</w:t>
            </w: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п. Шалушка, ул. Ленина д.60 (Детский сад)</w:t>
            </w:r>
            <w:r w:rsidR="00B5684F"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, ввод в строй источника тепловой энергии в 2025 году в с. п. Шалушка ул. </w:t>
            </w:r>
            <w:proofErr w:type="spellStart"/>
            <w:r w:rsidR="00B5684F" w:rsidRPr="00D6771C">
              <w:rPr>
                <w:rFonts w:eastAsia="Times New Roman"/>
                <w:kern w:val="0"/>
                <w:szCs w:val="28"/>
                <w14:ligatures w14:val="none"/>
              </w:rPr>
              <w:t>бр</w:t>
            </w:r>
            <w:proofErr w:type="spellEnd"/>
            <w:r w:rsidR="00B5684F"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. </w:t>
            </w:r>
            <w:proofErr w:type="spellStart"/>
            <w:r w:rsidR="00B5684F" w:rsidRPr="00D6771C">
              <w:rPr>
                <w:rFonts w:eastAsia="Times New Roman"/>
                <w:kern w:val="0"/>
                <w:szCs w:val="28"/>
                <w14:ligatures w14:val="none"/>
              </w:rPr>
              <w:t>Тлуповых</w:t>
            </w:r>
            <w:proofErr w:type="spellEnd"/>
            <w:r w:rsidR="00B5684F"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д.1</w:t>
            </w:r>
            <w:r w:rsidR="005E48C7">
              <w:rPr>
                <w:rFonts w:eastAsia="Times New Roman"/>
                <w:kern w:val="0"/>
                <w:szCs w:val="28"/>
                <w14:ligatures w14:val="none"/>
              </w:rPr>
              <w:t xml:space="preserve"> «</w:t>
            </w:r>
            <w:r w:rsidR="00B5684F" w:rsidRPr="00D6771C">
              <w:rPr>
                <w:rFonts w:eastAsia="Times New Roman"/>
                <w:kern w:val="0"/>
                <w:szCs w:val="28"/>
                <w14:ligatures w14:val="none"/>
              </w:rPr>
              <w:t>б» (Спортивная школа с. п. Шалушка)</w:t>
            </w:r>
          </w:p>
        </w:tc>
      </w:tr>
      <w:tr w:rsidR="00416E14" w:rsidRPr="00D6771C" w14:paraId="48054EEC" w14:textId="77777777" w:rsidTr="00D92ABA"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4B23E" w14:textId="1EC28F82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к) </w:t>
            </w:r>
            <w:r w:rsidR="005E48C7" w:rsidRPr="00D6771C">
              <w:rPr>
                <w:rFonts w:eastAsia="Times New Roman"/>
                <w:kern w:val="0"/>
                <w:szCs w:val="28"/>
                <w14:ligatures w14:val="none"/>
              </w:rPr>
              <w:t>финансовые потребности при изменении схемы теплоснабжения и источники</w:t>
            </w: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</w:t>
            </w:r>
            <w:r w:rsidR="005E48C7" w:rsidRPr="00D6771C">
              <w:rPr>
                <w:rFonts w:eastAsia="Times New Roman"/>
                <w:kern w:val="0"/>
                <w:szCs w:val="28"/>
                <w14:ligatures w14:val="none"/>
              </w:rPr>
              <w:t>их покрытия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6D350" w14:textId="766F03E1" w:rsidR="00416E14" w:rsidRPr="00D6771C" w:rsidRDefault="005E48C7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Данные не требуют актуализации</w:t>
            </w:r>
          </w:p>
        </w:tc>
      </w:tr>
    </w:tbl>
    <w:p w14:paraId="4BFB98CC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3EE88CEE" w14:textId="51CE8190" w:rsidR="00416E14" w:rsidRPr="00D6771C" w:rsidRDefault="00416E14" w:rsidP="005E48C7">
      <w:pPr>
        <w:numPr>
          <w:ilvl w:val="0"/>
          <w:numId w:val="3"/>
        </w:numPr>
        <w:spacing w:after="0"/>
        <w:ind w:left="0" w:firstLine="284"/>
        <w:contextualSpacing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Изменения, </w:t>
      </w:r>
      <w:r w:rsidR="005E48C7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внесенные при актуализации в утверждаемую часть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5E48C7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схемы теплоснабжения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70CB26DE" w14:textId="26418ED4" w:rsidR="00143078" w:rsidRPr="00D6771C" w:rsidRDefault="00416E14" w:rsidP="005E48C7">
      <w:pPr>
        <w:numPr>
          <w:ilvl w:val="1"/>
          <w:numId w:val="3"/>
        </w:numPr>
        <w:spacing w:after="0"/>
        <w:ind w:left="0" w:firstLine="0"/>
        <w:contextualSpacing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Изменения, </w:t>
      </w:r>
      <w:r w:rsidR="005E48C7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внесенные в часть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2 </w:t>
      </w:r>
      <w:r w:rsidR="005E48C7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существующее положение в сфере производства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  <w:r w:rsidR="00143078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6E87C734" w14:textId="3B23A78E" w:rsidR="00416E14" w:rsidRPr="00D6771C" w:rsidRDefault="00416E14" w:rsidP="005E48C7">
      <w:pPr>
        <w:numPr>
          <w:ilvl w:val="1"/>
          <w:numId w:val="3"/>
        </w:numPr>
        <w:spacing w:after="0"/>
        <w:ind w:left="0" w:firstLine="0"/>
        <w:contextualSpacing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п.2.1, п.2.2.</w:t>
      </w:r>
    </w:p>
    <w:p w14:paraId="0363D537" w14:textId="0DFD9C26" w:rsidR="00416E14" w:rsidRPr="00D6771C" w:rsidRDefault="005E48C7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Пункты скорректированы с учетом ввода в эксплуатацию в результате реконструкции источника тепловой энергии в 2018</w:t>
      </w:r>
      <w:r w:rsidR="00416E14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году в с.</w:t>
      </w:r>
      <w:r w:rsidR="00143078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416E14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п. 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Шалушка,</w:t>
      </w:r>
      <w:r w:rsidR="00416E14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пер. </w:t>
      </w:r>
      <w:proofErr w:type="spellStart"/>
      <w:r w:rsidR="00416E14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бр</w:t>
      </w:r>
      <w:proofErr w:type="spellEnd"/>
      <w:r w:rsidR="00416E14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. </w:t>
      </w:r>
      <w:proofErr w:type="spellStart"/>
      <w:r w:rsidR="00416E14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Тлуповых</w:t>
      </w:r>
      <w:proofErr w:type="spellEnd"/>
      <w:r>
        <w:rPr>
          <w:rFonts w:eastAsia="Times New Roman" w:cs="Times New Roman"/>
          <w:kern w:val="0"/>
          <w:szCs w:val="28"/>
          <w:lang w:eastAsia="ru-RU"/>
          <w14:ligatures w14:val="none"/>
        </w:rPr>
        <w:t>,</w:t>
      </w:r>
      <w:r w:rsidR="00416E14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д.</w:t>
      </w:r>
      <w:r w:rsidR="00B5684F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1 «б»</w:t>
      </w:r>
      <w:r w:rsidR="00416E14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и реконструкции 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источника тепловой энергии в с.</w:t>
      </w:r>
      <w:r w:rsidR="00143078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416E14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п. Шалушка, ул. Ленина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,</w:t>
      </w:r>
      <w:r w:rsidR="00416E14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д. 60, </w:t>
      </w:r>
      <w:r w:rsidR="00B5684F" w:rsidRPr="00D6771C">
        <w:rPr>
          <w:rFonts w:eastAsia="Times New Roman" w:cs="Times New Roman"/>
          <w:kern w:val="0"/>
          <w:szCs w:val="28"/>
          <w14:ligatures w14:val="none"/>
        </w:rPr>
        <w:t>ввода в строй источника тепловой энергии в 2025 году в с. п. Шалушка</w:t>
      </w:r>
      <w:r>
        <w:rPr>
          <w:rFonts w:eastAsia="Times New Roman" w:cs="Times New Roman"/>
          <w:kern w:val="0"/>
          <w:szCs w:val="28"/>
          <w14:ligatures w14:val="none"/>
        </w:rPr>
        <w:t>,</w:t>
      </w:r>
      <w:r w:rsidR="00B5684F" w:rsidRPr="00D6771C">
        <w:rPr>
          <w:rFonts w:eastAsia="Times New Roman" w:cs="Times New Roman"/>
          <w:kern w:val="0"/>
          <w:szCs w:val="28"/>
          <w14:ligatures w14:val="none"/>
        </w:rPr>
        <w:t xml:space="preserve"> ул. </w:t>
      </w:r>
      <w:proofErr w:type="spellStart"/>
      <w:r w:rsidR="00B5684F" w:rsidRPr="00D6771C">
        <w:rPr>
          <w:rFonts w:eastAsia="Times New Roman" w:cs="Times New Roman"/>
          <w:kern w:val="0"/>
          <w:szCs w:val="28"/>
          <w14:ligatures w14:val="none"/>
        </w:rPr>
        <w:t>бр</w:t>
      </w:r>
      <w:proofErr w:type="spellEnd"/>
      <w:r w:rsidR="00B5684F" w:rsidRPr="00D6771C">
        <w:rPr>
          <w:rFonts w:eastAsia="Times New Roman" w:cs="Times New Roman"/>
          <w:kern w:val="0"/>
          <w:szCs w:val="28"/>
          <w14:ligatures w14:val="none"/>
        </w:rPr>
        <w:t xml:space="preserve">. </w:t>
      </w:r>
      <w:proofErr w:type="spellStart"/>
      <w:r w:rsidR="00B5684F" w:rsidRPr="00D6771C">
        <w:rPr>
          <w:rFonts w:eastAsia="Times New Roman" w:cs="Times New Roman"/>
          <w:kern w:val="0"/>
          <w:szCs w:val="28"/>
          <w14:ligatures w14:val="none"/>
        </w:rPr>
        <w:t>Тлуповых</w:t>
      </w:r>
      <w:proofErr w:type="spellEnd"/>
      <w:r w:rsidR="00B5684F" w:rsidRPr="00D6771C">
        <w:rPr>
          <w:rFonts w:eastAsia="Times New Roman" w:cs="Times New Roman"/>
          <w:kern w:val="0"/>
          <w:szCs w:val="28"/>
          <w14:ligatures w14:val="none"/>
        </w:rPr>
        <w:t xml:space="preserve"> д.1</w:t>
      </w:r>
      <w:r>
        <w:rPr>
          <w:rFonts w:eastAsia="Times New Roman" w:cs="Times New Roman"/>
          <w:kern w:val="0"/>
          <w:szCs w:val="28"/>
          <w14:ligatures w14:val="none"/>
        </w:rPr>
        <w:t xml:space="preserve"> «</w:t>
      </w:r>
      <w:r w:rsidR="00B5684F" w:rsidRPr="00D6771C">
        <w:rPr>
          <w:rFonts w:eastAsia="Times New Roman" w:cs="Times New Roman"/>
          <w:kern w:val="0"/>
          <w:szCs w:val="28"/>
          <w14:ligatures w14:val="none"/>
        </w:rPr>
        <w:t>б» (Спортивная школа с. п. Шалушка)</w:t>
      </w:r>
      <w:r>
        <w:rPr>
          <w:rFonts w:eastAsia="Times New Roman" w:cs="Times New Roman"/>
          <w:kern w:val="0"/>
          <w:szCs w:val="28"/>
          <w14:ligatures w14:val="none"/>
        </w:rPr>
        <w:t xml:space="preserve"> 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реконструкции тепловых сетей в</w:t>
      </w:r>
      <w:r w:rsidR="00416E14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2015 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году в с.</w:t>
      </w:r>
      <w:r w:rsidR="00143078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416E14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п. 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Шалушка,</w:t>
      </w:r>
      <w:r w:rsidR="00416E14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ул. </w:t>
      </w:r>
      <w:proofErr w:type="spellStart"/>
      <w:r w:rsidR="00416E14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Кирзавод</w:t>
      </w:r>
      <w:proofErr w:type="spellEnd"/>
      <w:r w:rsidR="00416E14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д. б/н</w:t>
      </w:r>
      <w:r w:rsidR="00B5684F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27F75F6C" w14:textId="2B2B9793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2.1. </w:t>
      </w:r>
      <w:r w:rsidR="005E48C7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Существующие источники теплоснабжения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58146DCD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036E72F8" w14:textId="5E0BFC85" w:rsidR="00416E14" w:rsidRPr="00D6771C" w:rsidRDefault="005E48C7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В с.</w:t>
      </w:r>
      <w:r w:rsidR="00143078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416E14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п. 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Шалушка Чегемского муниципального района Кабардино</w:t>
      </w:r>
      <w:r w:rsidR="00416E14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-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Балкарской Республики располагаются 5</w:t>
      </w:r>
      <w:r w:rsidR="00416E14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котельны</w:t>
      </w:r>
      <w:r w:rsidR="00B5684F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х</w:t>
      </w:r>
      <w:r w:rsidR="00416E14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, 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входящие в зону обслуживания</w:t>
      </w:r>
      <w:r w:rsidR="00416E14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теплоснабжающей организации МУП</w:t>
      </w:r>
      <w:r w:rsidR="00416E14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«Чегем</w:t>
      </w:r>
      <w:r w:rsidR="00143078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ские тепловые сети</w:t>
      </w:r>
      <w:r w:rsidR="00416E14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»</w:t>
      </w:r>
    </w:p>
    <w:p w14:paraId="3F3D3E0E" w14:textId="1870DF21" w:rsidR="00416E14" w:rsidRPr="00D6771C" w:rsidRDefault="00143078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</w:t>
      </w:r>
      <w:r w:rsidR="00416E14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ер. </w:t>
      </w:r>
      <w:proofErr w:type="spellStart"/>
      <w:r w:rsidR="005E48C7">
        <w:rPr>
          <w:rFonts w:eastAsia="Times New Roman" w:cs="Times New Roman"/>
          <w:kern w:val="0"/>
          <w:szCs w:val="28"/>
          <w:lang w:eastAsia="ru-RU"/>
          <w14:ligatures w14:val="none"/>
        </w:rPr>
        <w:t>им.</w:t>
      </w:r>
      <w:r w:rsidR="00416E14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Нибежева</w:t>
      </w:r>
      <w:proofErr w:type="spellEnd"/>
      <w:r w:rsidR="005E48C7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Х.Г.,</w:t>
      </w:r>
      <w:r w:rsidR="00416E14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д. 8 </w:t>
      </w:r>
      <w:r w:rsidR="005E48C7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(котельная МКОУ СОШ</w:t>
      </w:r>
      <w:r w:rsidR="00416E14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№2) </w:t>
      </w:r>
    </w:p>
    <w:p w14:paraId="2B826E23" w14:textId="504557BB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  - </w:t>
      </w:r>
      <w:r w:rsidR="005E48C7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Котельная представляет собой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5E48C7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одноэтажное здание,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5E48C7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установленное на монолитный ж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/б фундамент</w:t>
      </w:r>
    </w:p>
    <w:p w14:paraId="45C80064" w14:textId="18D720FC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ab/>
        <w:t xml:space="preserve">- </w:t>
      </w:r>
      <w:r w:rsidR="002A7A5A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Основным видом топлива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2A7A5A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котельной является природный газ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. </w:t>
      </w:r>
    </w:p>
    <w:p w14:paraId="24C3E7B4" w14:textId="790156FD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     </w:t>
      </w:r>
      <w:r w:rsidR="002A7A5A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Удаление продуктов сгорания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2A7A5A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производится через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дымовую </w:t>
      </w:r>
    </w:p>
    <w:p w14:paraId="0A9CA309" w14:textId="5BB74E21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     трубу </w:t>
      </w:r>
      <w:r w:rsidR="002A7A5A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за счет </w:t>
      </w:r>
      <w:proofErr w:type="spellStart"/>
      <w:r w:rsidR="002A7A5A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тягодутового</w:t>
      </w:r>
      <w:proofErr w:type="spell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оборудования; </w:t>
      </w:r>
    </w:p>
    <w:p w14:paraId="36273E0D" w14:textId="15FB560A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ab/>
        <w:t xml:space="preserve">- </w:t>
      </w:r>
      <w:r w:rsidR="002A7A5A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В котельной установлены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2 котла </w:t>
      </w:r>
      <w:r w:rsidR="002A7A5A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марки МР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-620;</w:t>
      </w:r>
    </w:p>
    <w:p w14:paraId="1A8451E4" w14:textId="08B3B8EA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ab/>
        <w:t xml:space="preserve">- </w:t>
      </w:r>
      <w:r w:rsidR="002A7A5A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Установленная мощность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– 1,066 Гкал/ч;</w:t>
      </w:r>
    </w:p>
    <w:p w14:paraId="61465126" w14:textId="5CBC44E1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ab/>
        <w:t xml:space="preserve">- </w:t>
      </w:r>
      <w:r w:rsidR="002A7A5A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Располагаемая мощность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– 1,066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Гкал. /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ч;</w:t>
      </w:r>
    </w:p>
    <w:p w14:paraId="364F3180" w14:textId="3AF52B42" w:rsidR="00143078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ab/>
        <w:t xml:space="preserve">- </w:t>
      </w:r>
      <w:r w:rsidR="002A7A5A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Отпуск тепловой энергии осуществляется по температурному графику</w:t>
      </w:r>
    </w:p>
    <w:p w14:paraId="61A3F6EB" w14:textId="08FF1B80" w:rsidR="00416E14" w:rsidRPr="00D6771C" w:rsidRDefault="00143078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lastRenderedPageBreak/>
        <w:t xml:space="preserve">      </w:t>
      </w:r>
      <w:r w:rsidR="00416E14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416E14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95-70 С.П.;</w:t>
      </w:r>
    </w:p>
    <w:p w14:paraId="6A448696" w14:textId="0ADD643D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ab/>
        <w:t xml:space="preserve">- </w:t>
      </w:r>
      <w:r w:rsidR="002A7A5A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Приборный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учет отпуска тепловой энергии в сеть не производится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61EC13F0" w14:textId="5AB7396C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ab/>
        <w:t xml:space="preserve">-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Учет числа часов использования котельного оборудования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(по агрегатно)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не ведется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.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Загрузка теплогенерирующего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оборудования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в течении отопительного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периода производилась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исходя из необходимости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покрытия присоединённой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тепловой нагрузки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в соответствии с температурным графиком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в конкретный период времени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и учетом единичной мощности оборудования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38C5CA29" w14:textId="3BC31DDA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ab/>
        <w:t xml:space="preserve">-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существующий баланс тепловой мощности и тепловой нагрузки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в зонах действия источников централизованного теплоснабжения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16E956EC" w14:textId="64922B55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ab/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Установленная тепловая мощность котельной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,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присоединенная нагрузка и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тепловой баланс по состоянию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на 202</w:t>
      </w:r>
      <w:r w:rsidR="00B5684F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6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год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приведена в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таблице 2.</w:t>
      </w:r>
    </w:p>
    <w:tbl>
      <w:tblPr>
        <w:tblStyle w:val="ac"/>
        <w:tblW w:w="9558" w:type="dxa"/>
        <w:tblInd w:w="360" w:type="dxa"/>
        <w:tblLook w:val="04A0" w:firstRow="1" w:lastRow="0" w:firstColumn="1" w:lastColumn="0" w:noHBand="0" w:noVBand="1"/>
      </w:tblPr>
      <w:tblGrid>
        <w:gridCol w:w="6581"/>
        <w:gridCol w:w="2977"/>
      </w:tblGrid>
      <w:tr w:rsidR="00416E14" w:rsidRPr="00D6771C" w14:paraId="7735F4B5" w14:textId="77777777" w:rsidTr="00A23ED0">
        <w:tc>
          <w:tcPr>
            <w:tcW w:w="6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84EEA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          Наименование показателя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81CCF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    Величина Г кал/час</w:t>
            </w:r>
          </w:p>
        </w:tc>
      </w:tr>
      <w:tr w:rsidR="00416E14" w:rsidRPr="00D6771C" w14:paraId="1D43E673" w14:textId="77777777" w:rsidTr="00A23ED0">
        <w:tc>
          <w:tcPr>
            <w:tcW w:w="6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9B6D7" w14:textId="53864FDB" w:rsidR="00416E14" w:rsidRPr="00D6771C" w:rsidRDefault="00A23ED0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Установленная мощность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8564E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            1,066 </w:t>
            </w:r>
          </w:p>
        </w:tc>
      </w:tr>
      <w:tr w:rsidR="00416E14" w:rsidRPr="00D6771C" w14:paraId="2A68DE66" w14:textId="77777777" w:rsidTr="00A23ED0">
        <w:tc>
          <w:tcPr>
            <w:tcW w:w="6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C83C5" w14:textId="378D1418" w:rsidR="00416E14" w:rsidRPr="00D6771C" w:rsidRDefault="00A23ED0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Располагаемая мощность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80D09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            1,066</w:t>
            </w:r>
          </w:p>
        </w:tc>
      </w:tr>
      <w:tr w:rsidR="00416E14" w:rsidRPr="00D6771C" w14:paraId="6B82611B" w14:textId="77777777" w:rsidTr="00A23ED0">
        <w:tc>
          <w:tcPr>
            <w:tcW w:w="6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4E8DD" w14:textId="76735695" w:rsidR="00416E14" w:rsidRPr="00D6771C" w:rsidRDefault="00416E14" w:rsidP="00A23ED0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Присоединенная тепловая нагрузка потребителей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6630B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            1,05</w:t>
            </w:r>
          </w:p>
        </w:tc>
      </w:tr>
      <w:tr w:rsidR="00416E14" w:rsidRPr="00D6771C" w14:paraId="1A7FE2FB" w14:textId="77777777" w:rsidTr="00A23ED0">
        <w:tc>
          <w:tcPr>
            <w:tcW w:w="6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426EC" w14:textId="7285E1EF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Расход </w:t>
            </w:r>
            <w:r w:rsidR="00A23ED0" w:rsidRPr="00D6771C">
              <w:rPr>
                <w:rFonts w:eastAsia="Times New Roman"/>
                <w:kern w:val="0"/>
                <w:szCs w:val="28"/>
                <w14:ligatures w14:val="none"/>
              </w:rPr>
              <w:t>тепловой энергии</w:t>
            </w: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на </w:t>
            </w:r>
            <w:r w:rsidR="00A23ED0" w:rsidRPr="00D6771C">
              <w:rPr>
                <w:rFonts w:eastAsia="Times New Roman"/>
                <w:kern w:val="0"/>
                <w:szCs w:val="28"/>
                <w14:ligatures w14:val="none"/>
              </w:rPr>
              <w:t>собственные нужды котельной Гкал</w:t>
            </w: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/час.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5E49A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            0,07</w:t>
            </w:r>
          </w:p>
        </w:tc>
      </w:tr>
      <w:tr w:rsidR="00416E14" w:rsidRPr="00D6771C" w14:paraId="6057AA22" w14:textId="77777777" w:rsidTr="00A23ED0">
        <w:tc>
          <w:tcPr>
            <w:tcW w:w="6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3748D" w14:textId="5D2147AB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Потери в </w:t>
            </w:r>
            <w:r w:rsidR="00A23ED0" w:rsidRPr="00D6771C">
              <w:rPr>
                <w:rFonts w:eastAsia="Times New Roman"/>
                <w:kern w:val="0"/>
                <w:szCs w:val="28"/>
                <w14:ligatures w14:val="none"/>
              </w:rPr>
              <w:t>тепловых сетях</w:t>
            </w: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Гкал/час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B15FF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            0,35</w:t>
            </w:r>
          </w:p>
        </w:tc>
      </w:tr>
      <w:tr w:rsidR="00416E14" w:rsidRPr="00D6771C" w14:paraId="76E24F1C" w14:textId="77777777" w:rsidTr="00A23ED0">
        <w:tc>
          <w:tcPr>
            <w:tcW w:w="6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6B3AB" w14:textId="7C626748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Резерв (+), </w:t>
            </w:r>
            <w:r w:rsidR="00A23ED0" w:rsidRPr="00D6771C">
              <w:rPr>
                <w:rFonts w:eastAsia="Times New Roman"/>
                <w:kern w:val="0"/>
                <w:szCs w:val="28"/>
                <w14:ligatures w14:val="none"/>
              </w:rPr>
              <w:t>Дефицит (</w:t>
            </w: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-) по </w:t>
            </w:r>
            <w:r w:rsidR="00A23ED0" w:rsidRPr="00D6771C">
              <w:rPr>
                <w:rFonts w:eastAsia="Times New Roman"/>
                <w:kern w:val="0"/>
                <w:szCs w:val="28"/>
                <w14:ligatures w14:val="none"/>
              </w:rPr>
              <w:t>установленной мощности</w:t>
            </w: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</w:t>
            </w:r>
            <w:r w:rsidR="00A23ED0" w:rsidRPr="00D6771C">
              <w:rPr>
                <w:rFonts w:eastAsia="Times New Roman"/>
                <w:kern w:val="0"/>
                <w:szCs w:val="28"/>
                <w14:ligatures w14:val="none"/>
              </w:rPr>
              <w:t>Гкал. /</w:t>
            </w: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час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76E61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            0,2</w:t>
            </w:r>
          </w:p>
        </w:tc>
      </w:tr>
      <w:tr w:rsidR="00416E14" w:rsidRPr="00D6771C" w14:paraId="2309CDE5" w14:textId="77777777" w:rsidTr="00A23ED0">
        <w:tc>
          <w:tcPr>
            <w:tcW w:w="6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1D723" w14:textId="2F0ECDAA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Процент загрузки котельной </w:t>
            </w:r>
            <w:r w:rsidR="00A23ED0" w:rsidRPr="00D6771C">
              <w:rPr>
                <w:rFonts w:eastAsia="Times New Roman"/>
                <w:kern w:val="0"/>
                <w:szCs w:val="28"/>
                <w14:ligatures w14:val="none"/>
              </w:rPr>
              <w:t>(по</w:t>
            </w: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</w:t>
            </w:r>
            <w:r w:rsidR="00A23ED0" w:rsidRPr="00D6771C">
              <w:rPr>
                <w:rFonts w:eastAsia="Times New Roman"/>
                <w:kern w:val="0"/>
                <w:szCs w:val="28"/>
                <w14:ligatures w14:val="none"/>
              </w:rPr>
              <w:t>установленной мощности</w:t>
            </w: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73E31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              95%</w:t>
            </w:r>
          </w:p>
        </w:tc>
      </w:tr>
    </w:tbl>
    <w:p w14:paraId="2C16AA2B" w14:textId="0B68B386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ab/>
        <w:t xml:space="preserve">- По данным   журнала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учета отключений,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остановки котельных с перебоем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подачи потребителям тепловой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энергии,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инцидентов,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при которых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произошло частичное или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полное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прекращение подачи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тепловой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энергии потребителям за последние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три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года не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зафиксировано.</w:t>
      </w:r>
    </w:p>
    <w:p w14:paraId="7C8AFE06" w14:textId="30A95D09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ab/>
      </w:r>
      <w:bookmarkStart w:id="3" w:name="_Hlk162346664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- зона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действия котельной охватывает здание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bookmarkEnd w:id="3"/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МКОУ СОШ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№2 им. Кешокова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А.П. 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и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здание </w:t>
      </w:r>
      <w:r w:rsidR="00A23ED0">
        <w:rPr>
          <w:rFonts w:eastAsia="Times New Roman" w:cs="Times New Roman"/>
          <w:kern w:val="0"/>
          <w:szCs w:val="28"/>
          <w:lang w:eastAsia="ru-RU"/>
          <w14:ligatures w14:val="none"/>
        </w:rPr>
        <w:t>ДО</w:t>
      </w:r>
      <w:r w:rsidR="00A23ED0" w:rsidRPr="00A23ED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МКОУ СОШ №2 им. Кешокова А.П.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Количество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детей и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персонала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зданий насчитывает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143078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63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5 человек.</w:t>
      </w:r>
    </w:p>
    <w:p w14:paraId="7B40142D" w14:textId="3392CE8E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ab/>
        <w:t xml:space="preserve">- </w:t>
      </w:r>
      <w:bookmarkStart w:id="4" w:name="_Hlk162346864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расширение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существующей зоны действия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теплоисточника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невозможно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bookmarkEnd w:id="4"/>
    </w:p>
    <w:p w14:paraId="6453070B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60422535" w14:textId="3F755760" w:rsidR="00416E14" w:rsidRPr="00D6771C" w:rsidRDefault="00A23ED0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Котельная по</w:t>
      </w:r>
      <w:r w:rsidR="00416E14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ул. Ленина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,</w:t>
      </w:r>
      <w:r w:rsidR="00416E14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д.60 («Детский сад»)</w:t>
      </w:r>
    </w:p>
    <w:p w14:paraId="649A57E4" w14:textId="4C1968A2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-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Котельная представляет собой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одноэтажное здание,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установленное на монолитный ж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/б фундамент</w:t>
      </w:r>
    </w:p>
    <w:p w14:paraId="102AA66A" w14:textId="2587A2FA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ab/>
        <w:t xml:space="preserve">-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Основным видом топлива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котельной является природный газ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. </w:t>
      </w:r>
    </w:p>
    <w:p w14:paraId="3B83634C" w14:textId="2F5C770B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    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Удаление продуктов сгорания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производится через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дымовую</w:t>
      </w:r>
      <w:r w:rsidR="00A23ED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трубу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за счет </w:t>
      </w:r>
      <w:proofErr w:type="spellStart"/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тягодутового</w:t>
      </w:r>
      <w:proofErr w:type="spell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оборудования; </w:t>
      </w:r>
    </w:p>
    <w:p w14:paraId="3A852431" w14:textId="509ADA59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ab/>
        <w:t xml:space="preserve">-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В котельной установлены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2 котла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марки Р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-190;</w:t>
      </w:r>
    </w:p>
    <w:p w14:paraId="20CA2D84" w14:textId="1BCD662C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ab/>
        <w:t xml:space="preserve">-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Установленная мощность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– 0, 84 Гкал/ч;</w:t>
      </w:r>
    </w:p>
    <w:p w14:paraId="0740DFE6" w14:textId="33D681E9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ab/>
        <w:t xml:space="preserve">-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Располагаемая мощность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– 0,84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Гкал. /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ч;</w:t>
      </w:r>
    </w:p>
    <w:p w14:paraId="5EDA1DD8" w14:textId="5CEF37C8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ab/>
        <w:t xml:space="preserve">-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Отпуск тепловой энергии осуществляется по температурному графику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95-70 С.П.;</w:t>
      </w:r>
    </w:p>
    <w:p w14:paraId="70B7D683" w14:textId="0CB833B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ab/>
        <w:t xml:space="preserve">-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Приборный учет отпуска тепловой энергии в сеть не производится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57AD40C5" w14:textId="1657BAF0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ab/>
        <w:t xml:space="preserve">-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Учет числа часов использования котельного оборудования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(по агрегатно)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не ведется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.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Загрузка теплогенерирующего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оборудования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в течении отопительного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периода производилась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исходя из необходимости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покрытия присоединённой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тепловой нагрузки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в соответствии с температурным графиком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в конкретный период времени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и учетом единичной мощности оборудования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2C9AB609" w14:textId="38A35ABC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bookmarkStart w:id="5" w:name="_Hlk162350978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lastRenderedPageBreak/>
        <w:tab/>
        <w:t xml:space="preserve">-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существующий баланс тепловой мощности и тепловой нагрузки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в зонах действия источников централизованного теплоснабжения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46464366" w14:textId="299C4646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ab/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Установленная тепловая мощность котельной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,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присоединенная нагрузка и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тепловой баланс по состоянию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на 202</w:t>
      </w:r>
      <w:r w:rsidR="00B5684F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6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год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приведена в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таблице 2.</w:t>
      </w:r>
    </w:p>
    <w:tbl>
      <w:tblPr>
        <w:tblStyle w:val="ac"/>
        <w:tblW w:w="9558" w:type="dxa"/>
        <w:tblInd w:w="360" w:type="dxa"/>
        <w:tblLook w:val="04A0" w:firstRow="1" w:lastRow="0" w:firstColumn="1" w:lastColumn="0" w:noHBand="0" w:noVBand="1"/>
      </w:tblPr>
      <w:tblGrid>
        <w:gridCol w:w="6581"/>
        <w:gridCol w:w="2977"/>
      </w:tblGrid>
      <w:tr w:rsidR="00416E14" w:rsidRPr="00D6771C" w14:paraId="73715C0A" w14:textId="77777777" w:rsidTr="00A23ED0">
        <w:tc>
          <w:tcPr>
            <w:tcW w:w="6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46883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          Наименование показателя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A35DE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    Величина Г кал/час</w:t>
            </w:r>
          </w:p>
        </w:tc>
      </w:tr>
      <w:tr w:rsidR="00416E14" w:rsidRPr="00D6771C" w14:paraId="224E57B7" w14:textId="77777777" w:rsidTr="00A23ED0">
        <w:tc>
          <w:tcPr>
            <w:tcW w:w="6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4D608" w14:textId="4B84E080" w:rsidR="00416E14" w:rsidRPr="00D6771C" w:rsidRDefault="00A23ED0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Установленная мощность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3C80D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            0,84 </w:t>
            </w:r>
          </w:p>
        </w:tc>
      </w:tr>
      <w:tr w:rsidR="00416E14" w:rsidRPr="00D6771C" w14:paraId="29B16459" w14:textId="77777777" w:rsidTr="00A23ED0">
        <w:tc>
          <w:tcPr>
            <w:tcW w:w="6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7DBC7" w14:textId="3EF65CDE" w:rsidR="00416E14" w:rsidRPr="00D6771C" w:rsidRDefault="00A23ED0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Располагаемая мощность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72209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            0,84</w:t>
            </w:r>
          </w:p>
        </w:tc>
      </w:tr>
      <w:tr w:rsidR="00416E14" w:rsidRPr="00D6771C" w14:paraId="55C51DD3" w14:textId="77777777" w:rsidTr="00A23ED0">
        <w:tc>
          <w:tcPr>
            <w:tcW w:w="6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CFF57" w14:textId="5F3DE687" w:rsidR="00416E14" w:rsidRPr="00D6771C" w:rsidRDefault="00416E14" w:rsidP="00A23ED0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Присоединенная тепловая нагрузка потребителей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C6ED7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            1,0</w:t>
            </w:r>
          </w:p>
        </w:tc>
      </w:tr>
      <w:tr w:rsidR="00416E14" w:rsidRPr="00D6771C" w14:paraId="0703586E" w14:textId="77777777" w:rsidTr="00A23ED0">
        <w:tc>
          <w:tcPr>
            <w:tcW w:w="6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5FAE7" w14:textId="2FBF3CE1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Расход </w:t>
            </w:r>
            <w:r w:rsidR="00A23ED0" w:rsidRPr="00D6771C">
              <w:rPr>
                <w:rFonts w:eastAsia="Times New Roman"/>
                <w:kern w:val="0"/>
                <w:szCs w:val="28"/>
                <w14:ligatures w14:val="none"/>
              </w:rPr>
              <w:t>тепловой энергии</w:t>
            </w: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на </w:t>
            </w:r>
            <w:r w:rsidR="00A23ED0" w:rsidRPr="00D6771C">
              <w:rPr>
                <w:rFonts w:eastAsia="Times New Roman"/>
                <w:kern w:val="0"/>
                <w:szCs w:val="28"/>
                <w14:ligatures w14:val="none"/>
              </w:rPr>
              <w:t>собственные нужды котельной Гкал</w:t>
            </w: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/час.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71BD4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            0,08</w:t>
            </w:r>
          </w:p>
        </w:tc>
      </w:tr>
      <w:tr w:rsidR="00416E14" w:rsidRPr="00D6771C" w14:paraId="4750DEE3" w14:textId="77777777" w:rsidTr="00A23ED0">
        <w:tc>
          <w:tcPr>
            <w:tcW w:w="6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42138" w14:textId="534DFC39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Потери в </w:t>
            </w:r>
            <w:r w:rsidR="00A23ED0" w:rsidRPr="00D6771C">
              <w:rPr>
                <w:rFonts w:eastAsia="Times New Roman"/>
                <w:kern w:val="0"/>
                <w:szCs w:val="28"/>
                <w14:ligatures w14:val="none"/>
              </w:rPr>
              <w:t>тепловых сетях</w:t>
            </w: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Гкал/час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B3017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            0,63</w:t>
            </w:r>
          </w:p>
        </w:tc>
      </w:tr>
      <w:tr w:rsidR="00416E14" w:rsidRPr="00D6771C" w14:paraId="3A030675" w14:textId="77777777" w:rsidTr="00A23ED0">
        <w:tc>
          <w:tcPr>
            <w:tcW w:w="6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37FF6" w14:textId="1413F41D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Резерв (+), </w:t>
            </w:r>
            <w:r w:rsidR="00A23ED0" w:rsidRPr="00D6771C">
              <w:rPr>
                <w:rFonts w:eastAsia="Times New Roman"/>
                <w:kern w:val="0"/>
                <w:szCs w:val="28"/>
                <w14:ligatures w14:val="none"/>
              </w:rPr>
              <w:t>Дефицит (</w:t>
            </w: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-) по </w:t>
            </w:r>
            <w:r w:rsidR="00A23ED0" w:rsidRPr="00D6771C">
              <w:rPr>
                <w:rFonts w:eastAsia="Times New Roman"/>
                <w:kern w:val="0"/>
                <w:szCs w:val="28"/>
                <w14:ligatures w14:val="none"/>
              </w:rPr>
              <w:t>установленной мощности</w:t>
            </w: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</w:t>
            </w:r>
            <w:r w:rsidR="00A23ED0" w:rsidRPr="00D6771C">
              <w:rPr>
                <w:rFonts w:eastAsia="Times New Roman"/>
                <w:kern w:val="0"/>
                <w:szCs w:val="28"/>
                <w14:ligatures w14:val="none"/>
              </w:rPr>
              <w:t>Гкал. /</w:t>
            </w: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час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0BD82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            0</w:t>
            </w:r>
          </w:p>
        </w:tc>
      </w:tr>
      <w:tr w:rsidR="00416E14" w:rsidRPr="00D6771C" w14:paraId="741F90A4" w14:textId="77777777" w:rsidTr="00A23ED0">
        <w:tc>
          <w:tcPr>
            <w:tcW w:w="6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B955E" w14:textId="4DA835E8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Процент загрузки котельной </w:t>
            </w:r>
            <w:r w:rsidR="00A23ED0" w:rsidRPr="00D6771C">
              <w:rPr>
                <w:rFonts w:eastAsia="Times New Roman"/>
                <w:kern w:val="0"/>
                <w:szCs w:val="28"/>
                <w14:ligatures w14:val="none"/>
              </w:rPr>
              <w:t>(по</w:t>
            </w: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</w:t>
            </w:r>
            <w:r w:rsidR="00A23ED0" w:rsidRPr="00D6771C">
              <w:rPr>
                <w:rFonts w:eastAsia="Times New Roman"/>
                <w:kern w:val="0"/>
                <w:szCs w:val="28"/>
                <w14:ligatures w14:val="none"/>
              </w:rPr>
              <w:t>установленной мощности</w:t>
            </w: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DE8FA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              97%</w:t>
            </w:r>
          </w:p>
        </w:tc>
      </w:tr>
    </w:tbl>
    <w:bookmarkEnd w:id="5"/>
    <w:p w14:paraId="7200EC56" w14:textId="5B06695A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    - По данным   журнала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учета отключений,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остановки котельных с перебоем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подачи потребителям тепловой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энергии,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инцидентов,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при которых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произошло частичное или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полное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прекращение подачи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тепловой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энергии потребителям за последние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три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года не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зафиксировано.</w:t>
      </w:r>
    </w:p>
    <w:p w14:paraId="28779927" w14:textId="01BDF812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      </w:t>
      </w:r>
      <w:bookmarkStart w:id="6" w:name="_Hlk162346954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- зона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действия котельной охватывает здание 60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-и квартирного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жилого дома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, здание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администрации с.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п. Шалушка, здание СДК и здание детского сада №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1.</w:t>
      </w:r>
    </w:p>
    <w:p w14:paraId="0F3B3507" w14:textId="1A3B6E3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ab/>
        <w:t xml:space="preserve">- расширение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существующей зоны действия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теплоисточника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невозможно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6D6E086F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bookmarkEnd w:id="6"/>
    <w:p w14:paraId="314681B0" w14:textId="7180874C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Котельная по ул. им. </w:t>
      </w:r>
      <w:proofErr w:type="spell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Юанова</w:t>
      </w:r>
      <w:proofErr w:type="spell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А.Г.</w:t>
      </w:r>
      <w:r w:rsidR="00A23ED0">
        <w:rPr>
          <w:rFonts w:eastAsia="Times New Roman" w:cs="Times New Roman"/>
          <w:kern w:val="0"/>
          <w:szCs w:val="28"/>
          <w:lang w:eastAsia="ru-RU"/>
          <w14:ligatures w14:val="none"/>
        </w:rPr>
        <w:t>,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д. 1 «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а» (МКОУ СОШ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№1)</w:t>
      </w:r>
    </w:p>
    <w:p w14:paraId="78E9FE0C" w14:textId="65063568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-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Котельная представляет собой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одноэтажное здание,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установленное на монолитный ж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/б фундамент</w:t>
      </w:r>
    </w:p>
    <w:p w14:paraId="43C40CA4" w14:textId="1ED745BC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ab/>
        <w:t xml:space="preserve">-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Основным видом топлива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котельной является природный газ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. </w:t>
      </w:r>
    </w:p>
    <w:p w14:paraId="6E30C292" w14:textId="47488B4A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    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Удаление продуктов сгорания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производится через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дымовую трубу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за счет </w:t>
      </w:r>
      <w:proofErr w:type="spellStart"/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тягодутового</w:t>
      </w:r>
      <w:proofErr w:type="spell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оборудования; </w:t>
      </w:r>
    </w:p>
    <w:p w14:paraId="5FA55864" w14:textId="6022EAEB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ab/>
        <w:t xml:space="preserve">-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В котельной установлены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2 котла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марки ТВГ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- 1;</w:t>
      </w:r>
    </w:p>
    <w:p w14:paraId="653CF02F" w14:textId="75E97409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ab/>
        <w:t xml:space="preserve">-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Установленная мощность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– 2,0 Гкал/ч;</w:t>
      </w:r>
    </w:p>
    <w:p w14:paraId="6DD71E94" w14:textId="1248041E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ab/>
        <w:t xml:space="preserve">-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Располагаемая мощность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– 2,0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Гкал. /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ч;</w:t>
      </w:r>
    </w:p>
    <w:p w14:paraId="70BCF5FE" w14:textId="264751E0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ab/>
        <w:t xml:space="preserve">-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Отпуск тепловой энергии осуществляется по температурному графику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95-70 С.П.;</w:t>
      </w:r>
    </w:p>
    <w:p w14:paraId="1C361693" w14:textId="6B8B3CAD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ab/>
        <w:t xml:space="preserve">-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Приборный учет отпуска тепловой энергии в сеть не производится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620CBE45" w14:textId="2694DFE8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ab/>
        <w:t xml:space="preserve">-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Учет числа часов использования котельного оборудования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(по агрегатно)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не ведется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.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Загрузка теплогенерирующего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оборудования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в течении отопительного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периода производилась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исходя из необходимости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покрытия присоединённой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тепловой нагрузки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в соответствии с температурным графиком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в конкретный период времени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и учетом единичной мощности оборудования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1DEC581A" w14:textId="0DC01CAF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ab/>
      </w:r>
      <w:bookmarkStart w:id="7" w:name="_Hlk162351308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-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существующий баланс тепловой мощности и тепловой нагрузки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в зонах действия источников централизованного теплоснабжения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0EFC9AAA" w14:textId="211BA7A2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ab/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Установленная тепловая мощность котельной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,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присоединенная нагрузка и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тепловой баланс по состоянию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на 202</w:t>
      </w:r>
      <w:r w:rsidR="00B5684F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6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год </w:t>
      </w:r>
      <w:r w:rsidR="00A23ED0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приведена в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таблице 2.</w:t>
      </w:r>
    </w:p>
    <w:tbl>
      <w:tblPr>
        <w:tblStyle w:val="ac"/>
        <w:tblW w:w="0" w:type="auto"/>
        <w:tblInd w:w="360" w:type="dxa"/>
        <w:tblLook w:val="04A0" w:firstRow="1" w:lastRow="0" w:firstColumn="1" w:lastColumn="0" w:noHBand="0" w:noVBand="1"/>
      </w:tblPr>
      <w:tblGrid>
        <w:gridCol w:w="6439"/>
        <w:gridCol w:w="2976"/>
      </w:tblGrid>
      <w:tr w:rsidR="00416E14" w:rsidRPr="00D6771C" w14:paraId="21992A92" w14:textId="77777777" w:rsidTr="00A23ED0">
        <w:tc>
          <w:tcPr>
            <w:tcW w:w="6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62E99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          Наименование показателя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657F5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    Величина Г кал/час</w:t>
            </w:r>
          </w:p>
        </w:tc>
      </w:tr>
      <w:tr w:rsidR="00416E14" w:rsidRPr="00D6771C" w14:paraId="3362835F" w14:textId="77777777" w:rsidTr="00A23ED0">
        <w:tc>
          <w:tcPr>
            <w:tcW w:w="6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2F158" w14:textId="24B54E93" w:rsidR="00416E14" w:rsidRPr="00D6771C" w:rsidRDefault="00A23ED0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Установленная мощность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16953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            2,0</w:t>
            </w:r>
          </w:p>
        </w:tc>
      </w:tr>
      <w:tr w:rsidR="00416E14" w:rsidRPr="00D6771C" w14:paraId="223F0DB7" w14:textId="77777777" w:rsidTr="00A23ED0">
        <w:tc>
          <w:tcPr>
            <w:tcW w:w="6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6B4C4" w14:textId="7F2FC432" w:rsidR="00416E14" w:rsidRPr="00D6771C" w:rsidRDefault="00A23ED0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Располагаемая мощность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1BA90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            2,0</w:t>
            </w:r>
          </w:p>
        </w:tc>
      </w:tr>
      <w:tr w:rsidR="00416E14" w:rsidRPr="00D6771C" w14:paraId="5EEB6553" w14:textId="77777777" w:rsidTr="00A23ED0">
        <w:tc>
          <w:tcPr>
            <w:tcW w:w="6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A54B5" w14:textId="7CF44A90" w:rsidR="00416E14" w:rsidRPr="00D6771C" w:rsidRDefault="00416E14" w:rsidP="00C84B05">
            <w:pPr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Присоединенная тепловая </w:t>
            </w:r>
            <w:r w:rsidR="00C84B05" w:rsidRPr="00D6771C">
              <w:rPr>
                <w:rFonts w:eastAsia="Times New Roman"/>
                <w:kern w:val="0"/>
                <w:szCs w:val="28"/>
                <w14:ligatures w14:val="none"/>
              </w:rPr>
              <w:t>нагрузка потребителей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06911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            1,0</w:t>
            </w:r>
          </w:p>
        </w:tc>
      </w:tr>
      <w:tr w:rsidR="00416E14" w:rsidRPr="00D6771C" w14:paraId="022EF4FD" w14:textId="77777777" w:rsidTr="00A23ED0">
        <w:tc>
          <w:tcPr>
            <w:tcW w:w="6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B0B2F" w14:textId="1814E0D1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lastRenderedPageBreak/>
              <w:t xml:space="preserve">Расход </w:t>
            </w:r>
            <w:r w:rsidR="00C84B05" w:rsidRPr="00D6771C">
              <w:rPr>
                <w:rFonts w:eastAsia="Times New Roman"/>
                <w:kern w:val="0"/>
                <w:szCs w:val="28"/>
                <w14:ligatures w14:val="none"/>
              </w:rPr>
              <w:t>тепловой энергии</w:t>
            </w: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на </w:t>
            </w:r>
            <w:r w:rsidR="00C84B05" w:rsidRPr="00D6771C">
              <w:rPr>
                <w:rFonts w:eastAsia="Times New Roman"/>
                <w:kern w:val="0"/>
                <w:szCs w:val="28"/>
                <w14:ligatures w14:val="none"/>
              </w:rPr>
              <w:t>собственные нужды котельной Гкал</w:t>
            </w: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/час.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8AF03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            0,06</w:t>
            </w:r>
          </w:p>
        </w:tc>
      </w:tr>
      <w:tr w:rsidR="00416E14" w:rsidRPr="00D6771C" w14:paraId="57F7AB3A" w14:textId="77777777" w:rsidTr="00A23ED0">
        <w:tc>
          <w:tcPr>
            <w:tcW w:w="6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93ACA" w14:textId="0A0A5DA8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Потери в </w:t>
            </w:r>
            <w:r w:rsidR="00C84B05" w:rsidRPr="00D6771C">
              <w:rPr>
                <w:rFonts w:eastAsia="Times New Roman"/>
                <w:kern w:val="0"/>
                <w:szCs w:val="28"/>
                <w14:ligatures w14:val="none"/>
              </w:rPr>
              <w:t>тепловых сетях</w:t>
            </w: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Гкал/час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15004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            0,6</w:t>
            </w:r>
          </w:p>
        </w:tc>
      </w:tr>
      <w:tr w:rsidR="00416E14" w:rsidRPr="00D6771C" w14:paraId="05496025" w14:textId="77777777" w:rsidTr="00A23ED0">
        <w:tc>
          <w:tcPr>
            <w:tcW w:w="6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0C0FD" w14:textId="41119756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Резерв (+), </w:t>
            </w:r>
            <w:r w:rsidR="00C84B05" w:rsidRPr="00D6771C">
              <w:rPr>
                <w:rFonts w:eastAsia="Times New Roman"/>
                <w:kern w:val="0"/>
                <w:szCs w:val="28"/>
                <w14:ligatures w14:val="none"/>
              </w:rPr>
              <w:t>Дефицит (</w:t>
            </w: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-) по </w:t>
            </w:r>
            <w:r w:rsidR="00C84B05" w:rsidRPr="00D6771C">
              <w:rPr>
                <w:rFonts w:eastAsia="Times New Roman"/>
                <w:kern w:val="0"/>
                <w:szCs w:val="28"/>
                <w14:ligatures w14:val="none"/>
              </w:rPr>
              <w:t>установленной мощности</w:t>
            </w: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</w:t>
            </w:r>
            <w:r w:rsidR="00C84B05" w:rsidRPr="00D6771C">
              <w:rPr>
                <w:rFonts w:eastAsia="Times New Roman"/>
                <w:kern w:val="0"/>
                <w:szCs w:val="28"/>
                <w14:ligatures w14:val="none"/>
              </w:rPr>
              <w:t>Гкал. /</w:t>
            </w: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час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8797C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            0</w:t>
            </w:r>
          </w:p>
        </w:tc>
      </w:tr>
      <w:tr w:rsidR="00416E14" w:rsidRPr="00D6771C" w14:paraId="19D6DCF9" w14:textId="77777777" w:rsidTr="00A23ED0">
        <w:tc>
          <w:tcPr>
            <w:tcW w:w="6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A139A" w14:textId="25FD823F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Процент загрузки котельной </w:t>
            </w:r>
            <w:r w:rsidR="00C84B05" w:rsidRPr="00D6771C">
              <w:rPr>
                <w:rFonts w:eastAsia="Times New Roman"/>
                <w:kern w:val="0"/>
                <w:szCs w:val="28"/>
                <w14:ligatures w14:val="none"/>
              </w:rPr>
              <w:t>(по</w:t>
            </w: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</w:t>
            </w:r>
            <w:r w:rsidR="00C84B05" w:rsidRPr="00D6771C">
              <w:rPr>
                <w:rFonts w:eastAsia="Times New Roman"/>
                <w:kern w:val="0"/>
                <w:szCs w:val="28"/>
                <w14:ligatures w14:val="none"/>
              </w:rPr>
              <w:t>установленной мощности</w:t>
            </w: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EE293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              95%</w:t>
            </w:r>
          </w:p>
        </w:tc>
      </w:tr>
      <w:bookmarkEnd w:id="7"/>
    </w:tbl>
    <w:p w14:paraId="62E7FF71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793F7AB9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   - По данным   журнала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учета  отключений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, остановки котельных с перебоем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подачи  потребителям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тепловой энергии,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инцидентов ,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при которых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произошло  частичное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или полное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прекращение  подачи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тепловой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энергии  потребителям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за  последние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три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года  не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зафиксировано.</w:t>
      </w:r>
    </w:p>
    <w:p w14:paraId="135401E6" w14:textId="48087114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ab/>
        <w:t xml:space="preserve">- зона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действия  котельной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охватывает  здание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МКОУ  СОШ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№1, здание ВА с. п. Шалушка ГБУЗ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« ЦРБ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им. </w:t>
      </w:r>
      <w:proofErr w:type="spell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Хацукова</w:t>
      </w:r>
      <w:proofErr w:type="spell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А.А.», здание УСЗ с.</w:t>
      </w:r>
      <w:r w:rsidR="00143078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п. Шалушка</w:t>
      </w:r>
      <w:r w:rsidR="00143078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зал борьбы)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, здание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отделения  «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Почта России».</w:t>
      </w:r>
    </w:p>
    <w:p w14:paraId="6AA67F33" w14:textId="728E1F09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ab/>
        <w:t xml:space="preserve">- расширение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существующей  зоны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действия теплоисточника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не возможно</w:t>
      </w:r>
      <w:proofErr w:type="gramEnd"/>
      <w:r w:rsidR="00B5684F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0F5F9CA1" w14:textId="73169B4F" w:rsidR="00143078" w:rsidRPr="00D6771C" w:rsidRDefault="00143078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Котельная по ул. </w:t>
      </w:r>
      <w:proofErr w:type="spell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бр</w:t>
      </w:r>
      <w:proofErr w:type="spell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. </w:t>
      </w:r>
      <w:proofErr w:type="spell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Тлуповых</w:t>
      </w:r>
      <w:proofErr w:type="spell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д. 1 «б» с. п. Шалушка (зал единоборств) представляет собой одноэтажную конструкцию</w:t>
      </w:r>
    </w:p>
    <w:p w14:paraId="698AD7DF" w14:textId="08145723" w:rsidR="00143078" w:rsidRPr="00D6771C" w:rsidRDefault="00143078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3DFAE78E" w14:textId="77777777" w:rsidR="00B5684F" w:rsidRPr="00D6771C" w:rsidRDefault="00143078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   </w:t>
      </w:r>
      <w:r w:rsidR="00B5684F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- </w:t>
      </w:r>
      <w:proofErr w:type="gramStart"/>
      <w:r w:rsidR="00B5684F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Основным  видом</w:t>
      </w:r>
      <w:proofErr w:type="gramEnd"/>
      <w:r w:rsidR="00B5684F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топлива </w:t>
      </w:r>
      <w:proofErr w:type="gramStart"/>
      <w:r w:rsidR="00B5684F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котельной  является</w:t>
      </w:r>
      <w:proofErr w:type="gramEnd"/>
      <w:r w:rsidR="00B5684F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="00B5684F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природный  газ</w:t>
      </w:r>
      <w:proofErr w:type="gramEnd"/>
      <w:r w:rsidR="00B5684F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. </w:t>
      </w:r>
    </w:p>
    <w:p w14:paraId="5D92023C" w14:textId="77777777" w:rsidR="00B5684F" w:rsidRPr="00D6771C" w:rsidRDefault="00B5684F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   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Удаление  продуктов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сгорания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производится  через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дымовую </w:t>
      </w:r>
    </w:p>
    <w:p w14:paraId="456C94DC" w14:textId="77777777" w:rsidR="00B5684F" w:rsidRPr="00D6771C" w:rsidRDefault="00B5684F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     трубу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за  счет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spell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тягодутового</w:t>
      </w:r>
      <w:proofErr w:type="spell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оборудования; </w:t>
      </w:r>
    </w:p>
    <w:p w14:paraId="71978653" w14:textId="7969C016" w:rsidR="00B5684F" w:rsidRPr="00D6771C" w:rsidRDefault="00B5684F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ab/>
        <w:t xml:space="preserve">-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В  котельной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установлены </w:t>
      </w:r>
      <w:r w:rsidR="00A03338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2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кот</w:t>
      </w:r>
      <w:r w:rsidR="00A03338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ла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марки  </w:t>
      </w:r>
      <w:r w:rsidR="00A03338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«</w:t>
      </w:r>
      <w:proofErr w:type="spellStart"/>
      <w:proofErr w:type="gramEnd"/>
      <w:r w:rsidR="00A03338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Бакси</w:t>
      </w:r>
      <w:proofErr w:type="spellEnd"/>
      <w:r w:rsidR="00A03338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» -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1;</w:t>
      </w:r>
    </w:p>
    <w:p w14:paraId="32ED6F5F" w14:textId="79E45471" w:rsidR="00A03338" w:rsidRPr="00D6771C" w:rsidRDefault="00A03338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   - 1 котел марки «РОСЕН» РСА -400, для подачи теплой воды</w:t>
      </w:r>
      <w:r w:rsidR="006D5D31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;</w:t>
      </w:r>
    </w:p>
    <w:p w14:paraId="5D090627" w14:textId="02629FBD" w:rsidR="00B5684F" w:rsidRPr="00D6771C" w:rsidRDefault="00B5684F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ab/>
        <w:t xml:space="preserve">-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Установленная  мощность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– </w:t>
      </w:r>
      <w:r w:rsidR="00A03338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1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,</w:t>
      </w:r>
      <w:r w:rsidR="00A03338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6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Гкал/ч;</w:t>
      </w:r>
    </w:p>
    <w:p w14:paraId="3E3DE481" w14:textId="00BE1038" w:rsidR="00B5684F" w:rsidRPr="00D6771C" w:rsidRDefault="00B5684F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ab/>
        <w:t xml:space="preserve">-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Располагаемая  мощность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– </w:t>
      </w:r>
      <w:r w:rsidR="00A03338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1,</w:t>
      </w:r>
      <w:proofErr w:type="gramStart"/>
      <w:r w:rsidR="00A03338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6 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Гкал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./ч;</w:t>
      </w:r>
    </w:p>
    <w:p w14:paraId="6773F6A3" w14:textId="77777777" w:rsidR="00B5684F" w:rsidRPr="00D6771C" w:rsidRDefault="00B5684F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ab/>
        <w:t xml:space="preserve">-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Отпуск  тепловой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энергии  осуществляется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по  температурному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графику 95-70 С.П.;</w:t>
      </w:r>
    </w:p>
    <w:p w14:paraId="66C9B9E2" w14:textId="77777777" w:rsidR="00B5684F" w:rsidRPr="00D6771C" w:rsidRDefault="00B5684F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ab/>
        <w:t xml:space="preserve">-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Приборный  учет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отпуска  тепловой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энергии  в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сеть  не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производится.</w:t>
      </w:r>
    </w:p>
    <w:p w14:paraId="63ECF7CE" w14:textId="77777777" w:rsidR="00B5684F" w:rsidRPr="00D6771C" w:rsidRDefault="00B5684F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ab/>
        <w:t xml:space="preserve">-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Учет  числа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часов  использования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котельного  оборудования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(по агрегатно)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не  ведется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.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Загрузка  теплогенерирующего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оборудования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в  течении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отопительного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периода  производилась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исходя из необходимости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покрытия  присоединённой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тепловой  нагрузки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в  соответствии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  температурным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графиком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в  конкретный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период  времени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и  учетом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единичной  мощности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оборудования.</w:t>
      </w:r>
    </w:p>
    <w:p w14:paraId="14EB7879" w14:textId="77777777" w:rsidR="00B5684F" w:rsidRPr="00D6771C" w:rsidRDefault="00B5684F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ab/>
        <w:t xml:space="preserve">-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существующий  баланс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тепловой  мощности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и  тепловой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нагрузки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в  зонах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действия  источников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централизованного  теплоснабжения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28797D3F" w14:textId="77777777" w:rsidR="00B5684F" w:rsidRPr="00D6771C" w:rsidRDefault="00B5684F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ab/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Установленная  тепловая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мощность  котельной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,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присоединенная  нагрузка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и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тепловой  баланс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по  состоянию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на 2026 год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приведена  в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таблице 2.</w:t>
      </w:r>
    </w:p>
    <w:p w14:paraId="57C691B5" w14:textId="77777777" w:rsidR="00B5684F" w:rsidRPr="00D6771C" w:rsidRDefault="00B5684F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tbl>
      <w:tblPr>
        <w:tblStyle w:val="ac"/>
        <w:tblW w:w="0" w:type="auto"/>
        <w:tblInd w:w="360" w:type="dxa"/>
        <w:tblLook w:val="04A0" w:firstRow="1" w:lastRow="0" w:firstColumn="1" w:lastColumn="0" w:noHBand="0" w:noVBand="1"/>
      </w:tblPr>
      <w:tblGrid>
        <w:gridCol w:w="5447"/>
        <w:gridCol w:w="3538"/>
      </w:tblGrid>
      <w:tr w:rsidR="00B5684F" w:rsidRPr="00D6771C" w14:paraId="4A6FD240" w14:textId="77777777" w:rsidTr="00314843"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0B2F4" w14:textId="77777777" w:rsidR="00B5684F" w:rsidRPr="00D6771C" w:rsidRDefault="00B5684F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          Наименование показателя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E318E" w14:textId="77777777" w:rsidR="00B5684F" w:rsidRPr="00D6771C" w:rsidRDefault="00B5684F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    Величина Г кал/час</w:t>
            </w:r>
          </w:p>
        </w:tc>
      </w:tr>
      <w:tr w:rsidR="00BB0AF2" w:rsidRPr="00D6771C" w14:paraId="04633F7E" w14:textId="77777777" w:rsidTr="00BB0AF2"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1CDE5" w14:textId="77777777" w:rsidR="00BB0AF2" w:rsidRPr="00D6771C" w:rsidRDefault="00BB0AF2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Установленная  мощность</w:t>
            </w:r>
            <w:proofErr w:type="gramEnd"/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4B290" w14:textId="5D250578" w:rsidR="00BB0AF2" w:rsidRPr="00D6771C" w:rsidRDefault="00BB0AF2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            </w:t>
            </w:r>
            <w:r w:rsidR="00A03338" w:rsidRPr="00D6771C">
              <w:rPr>
                <w:rFonts w:eastAsia="Times New Roman"/>
                <w:kern w:val="0"/>
                <w:szCs w:val="28"/>
                <w14:ligatures w14:val="none"/>
              </w:rPr>
              <w:t>1</w:t>
            </w: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,</w:t>
            </w:r>
            <w:r w:rsidR="00A03338" w:rsidRPr="00D6771C">
              <w:rPr>
                <w:rFonts w:eastAsia="Times New Roman"/>
                <w:kern w:val="0"/>
                <w:szCs w:val="28"/>
                <w14:ligatures w14:val="none"/>
              </w:rPr>
              <w:t>6</w:t>
            </w: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</w:t>
            </w:r>
          </w:p>
        </w:tc>
      </w:tr>
      <w:tr w:rsidR="00BB0AF2" w:rsidRPr="00D6771C" w14:paraId="56A0A6F7" w14:textId="77777777" w:rsidTr="00BB0AF2"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77DF1" w14:textId="77777777" w:rsidR="00BB0AF2" w:rsidRPr="00D6771C" w:rsidRDefault="00BB0AF2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Располагаемая  мощность</w:t>
            </w:r>
            <w:proofErr w:type="gramEnd"/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77717" w14:textId="1D518090" w:rsidR="00BB0AF2" w:rsidRPr="00D6771C" w:rsidRDefault="00BB0AF2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            </w:t>
            </w:r>
            <w:r w:rsidR="00A03338" w:rsidRPr="00D6771C">
              <w:rPr>
                <w:rFonts w:eastAsia="Times New Roman"/>
                <w:kern w:val="0"/>
                <w:szCs w:val="28"/>
                <w14:ligatures w14:val="none"/>
              </w:rPr>
              <w:t>1</w:t>
            </w: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,</w:t>
            </w:r>
            <w:r w:rsidR="00A03338" w:rsidRPr="00D6771C">
              <w:rPr>
                <w:rFonts w:eastAsia="Times New Roman"/>
                <w:kern w:val="0"/>
                <w:szCs w:val="28"/>
                <w14:ligatures w14:val="none"/>
              </w:rPr>
              <w:t>6</w:t>
            </w:r>
          </w:p>
        </w:tc>
      </w:tr>
      <w:tr w:rsidR="00BB0AF2" w:rsidRPr="00D6771C" w14:paraId="196F60D8" w14:textId="77777777" w:rsidTr="00BB0AF2"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22400" w14:textId="77777777" w:rsidR="00BB0AF2" w:rsidRPr="00D6771C" w:rsidRDefault="00BB0AF2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Присоединенная тепловая нагрузка</w:t>
            </w:r>
          </w:p>
          <w:p w14:paraId="5A9BFEC6" w14:textId="77777777" w:rsidR="00BB0AF2" w:rsidRPr="00D6771C" w:rsidRDefault="00BB0AF2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         потребителей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9C5A0" w14:textId="52CFB305" w:rsidR="00BB0AF2" w:rsidRPr="00D6771C" w:rsidRDefault="00BB0AF2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            1,0</w:t>
            </w:r>
          </w:p>
        </w:tc>
      </w:tr>
      <w:tr w:rsidR="00BB0AF2" w:rsidRPr="00D6771C" w14:paraId="726AF145" w14:textId="77777777" w:rsidTr="00BB0AF2"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31083" w14:textId="77777777" w:rsidR="00BB0AF2" w:rsidRPr="00D6771C" w:rsidRDefault="00BB0AF2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Расход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тепловой  энергии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на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собственные  нужды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котельной  Гкал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/час.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6DD3" w14:textId="0513A382" w:rsidR="00BB0AF2" w:rsidRPr="00D6771C" w:rsidRDefault="00BB0AF2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            0,08</w:t>
            </w:r>
          </w:p>
        </w:tc>
      </w:tr>
      <w:tr w:rsidR="00BB0AF2" w:rsidRPr="00D6771C" w14:paraId="040FA40B" w14:textId="77777777" w:rsidTr="00BB0AF2"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6D810" w14:textId="77777777" w:rsidR="00BB0AF2" w:rsidRPr="00D6771C" w:rsidRDefault="00BB0AF2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Потери в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тепловых  сетях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Гкал/час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B88E7" w14:textId="45C23964" w:rsidR="00BB0AF2" w:rsidRPr="00D6771C" w:rsidRDefault="00BB0AF2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            0,5</w:t>
            </w:r>
          </w:p>
        </w:tc>
      </w:tr>
      <w:tr w:rsidR="00BB0AF2" w:rsidRPr="00D6771C" w14:paraId="135586F8" w14:textId="77777777" w:rsidTr="00BB0AF2"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4EE38" w14:textId="77777777" w:rsidR="00BB0AF2" w:rsidRPr="00D6771C" w:rsidRDefault="00BB0AF2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lastRenderedPageBreak/>
              <w:t xml:space="preserve">Резерв (+),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Дефицит(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-) по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установленной  мощности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Гкал./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час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3D6D6" w14:textId="5ABDCCA8" w:rsidR="00BB0AF2" w:rsidRPr="00D6771C" w:rsidRDefault="00BB0AF2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            0,5</w:t>
            </w:r>
          </w:p>
        </w:tc>
      </w:tr>
      <w:tr w:rsidR="00BB0AF2" w:rsidRPr="00D6771C" w14:paraId="716C35D4" w14:textId="77777777" w:rsidTr="00BB0AF2"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7868C" w14:textId="77777777" w:rsidR="00BB0AF2" w:rsidRPr="00D6771C" w:rsidRDefault="00BB0AF2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Процент загрузки котельной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( по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установленной  мощности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)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19A61" w14:textId="111E7541" w:rsidR="00BB0AF2" w:rsidRPr="00D6771C" w:rsidRDefault="00BB0AF2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              75%</w:t>
            </w:r>
          </w:p>
        </w:tc>
      </w:tr>
    </w:tbl>
    <w:p w14:paraId="1A26C14A" w14:textId="1E29667B" w:rsidR="00143078" w:rsidRPr="00D6771C" w:rsidRDefault="00B5684F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- По данным   журнала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учета  отключений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, остановки котельных с перебоем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подачи  потребителям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тепловой энергии,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инцидентов ,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при которых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произошло  частичное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или полное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прекращение  подачи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тепловой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энергии  потребителям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за  последний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год  не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зафиксировано.</w:t>
      </w:r>
    </w:p>
    <w:p w14:paraId="1B8E5032" w14:textId="67446E5A" w:rsidR="00143078" w:rsidRPr="00D6771C" w:rsidRDefault="006941A7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-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имеется  возможность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расширения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существующей  зоны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действия теплоисточника.</w:t>
      </w:r>
    </w:p>
    <w:p w14:paraId="71F7B3A0" w14:textId="77777777" w:rsidR="006941A7" w:rsidRPr="00D6771C" w:rsidRDefault="006941A7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106AB2E7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Котельная «</w:t>
      </w:r>
      <w:proofErr w:type="spell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Кирзавод</w:t>
      </w:r>
      <w:proofErr w:type="spell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»</w:t>
      </w:r>
    </w:p>
    <w:p w14:paraId="685E068E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-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Котельная  представляет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собой одноэтажную конструкцию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установленное  на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монолитный  ж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/б фундамент</w:t>
      </w:r>
    </w:p>
    <w:p w14:paraId="7A2E7017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ab/>
        <w:t xml:space="preserve">-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Основным  видом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топлива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котельной  является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природный  газ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. </w:t>
      </w:r>
    </w:p>
    <w:p w14:paraId="628F21E2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   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Удаление  продуктов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сгорания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производится  через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дымовую </w:t>
      </w:r>
    </w:p>
    <w:p w14:paraId="2813BAF0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     трубу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за  счет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spell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тягодутового</w:t>
      </w:r>
      <w:proofErr w:type="spell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оборудования; </w:t>
      </w:r>
    </w:p>
    <w:p w14:paraId="17F748E1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ab/>
        <w:t xml:space="preserve">-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В  котельной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установлены 2 котла марки «Вулкан - 200»;</w:t>
      </w:r>
    </w:p>
    <w:p w14:paraId="04B3A25A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ab/>
        <w:t xml:space="preserve">-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Установленная  мощность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– 0,324 Гкал/ч;</w:t>
      </w:r>
    </w:p>
    <w:p w14:paraId="7A681C86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ab/>
        <w:t xml:space="preserve">-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Располагаемая  мощность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– 0,324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Гкал./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ч;</w:t>
      </w:r>
    </w:p>
    <w:p w14:paraId="071B4BFA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ab/>
        <w:t xml:space="preserve">-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Отпуск  тепловой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энергии  осуществляется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по  температурному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графику 95-70 С.П.;</w:t>
      </w:r>
    </w:p>
    <w:p w14:paraId="3D3E5CB5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ab/>
        <w:t xml:space="preserve">-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Приборный  учет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отпуска  тепловой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энергии  в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сеть  не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производится.</w:t>
      </w:r>
    </w:p>
    <w:p w14:paraId="1C777003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ab/>
        <w:t xml:space="preserve">-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Учет  числа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часов  использования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котельного  оборудования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(</w:t>
      </w:r>
      <w:proofErr w:type="spell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поагрегатно</w:t>
      </w:r>
      <w:proofErr w:type="spell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)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не  ведется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.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Загрузка  теплогенерирующего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оборудования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в  течении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отопительного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периода  производилась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исходя из необходимости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покрытия  присоединённой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тепловой  нагрузки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в  соответствии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  температурным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графиком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в  конкретный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период  времени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и  учетом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единичной  мощности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оборудования.</w:t>
      </w:r>
    </w:p>
    <w:p w14:paraId="2D10D7EA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-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существующий  баланс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тепловой  мощности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и  тепловой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нагрузки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в  зонах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действия  источников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централизованного  теплоснабжения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7A380804" w14:textId="5C6AD05C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ab/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Установленная  тепловая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мощность  котельной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,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присоединенная  нагрузка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и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тепловой  баланс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по  состоянию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на 202</w:t>
      </w:r>
      <w:r w:rsidR="006941A7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6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год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приведена  в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таблице 2.</w:t>
      </w:r>
    </w:p>
    <w:p w14:paraId="6729D888" w14:textId="77777777" w:rsidR="00143078" w:rsidRPr="00D6771C" w:rsidRDefault="00143078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tbl>
      <w:tblPr>
        <w:tblStyle w:val="ac"/>
        <w:tblW w:w="0" w:type="auto"/>
        <w:tblInd w:w="360" w:type="dxa"/>
        <w:tblLook w:val="04A0" w:firstRow="1" w:lastRow="0" w:firstColumn="1" w:lastColumn="0" w:noHBand="0" w:noVBand="1"/>
      </w:tblPr>
      <w:tblGrid>
        <w:gridCol w:w="5447"/>
        <w:gridCol w:w="3538"/>
      </w:tblGrid>
      <w:tr w:rsidR="00416E14" w:rsidRPr="00D6771C" w14:paraId="5B59D697" w14:textId="77777777"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883C1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          Наименование показателя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35828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    Величина Г кал/час</w:t>
            </w:r>
          </w:p>
        </w:tc>
      </w:tr>
      <w:tr w:rsidR="00416E14" w:rsidRPr="00D6771C" w14:paraId="0DC3864A" w14:textId="77777777"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A3374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Установленная  мощность</w:t>
            </w:r>
            <w:proofErr w:type="gramEnd"/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49F63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            0,324</w:t>
            </w:r>
          </w:p>
        </w:tc>
      </w:tr>
      <w:tr w:rsidR="00416E14" w:rsidRPr="00D6771C" w14:paraId="5C41483B" w14:textId="77777777"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378F6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Располагаемая  мощность</w:t>
            </w:r>
            <w:proofErr w:type="gramEnd"/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43210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            0,324</w:t>
            </w:r>
          </w:p>
        </w:tc>
      </w:tr>
      <w:tr w:rsidR="00416E14" w:rsidRPr="00D6771C" w14:paraId="67668A77" w14:textId="77777777"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CF705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Присоединенная тепловая нагрузка</w:t>
            </w:r>
          </w:p>
          <w:p w14:paraId="081D50C3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         потребителей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0096D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            0,8</w:t>
            </w:r>
          </w:p>
        </w:tc>
      </w:tr>
      <w:tr w:rsidR="00416E14" w:rsidRPr="00D6771C" w14:paraId="68191D66" w14:textId="77777777"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AD856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Расход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тепловой  энергии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на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собственные  нужды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котельной  Гкал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/час.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A44AA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            0,07</w:t>
            </w:r>
          </w:p>
        </w:tc>
      </w:tr>
      <w:tr w:rsidR="00416E14" w:rsidRPr="00D6771C" w14:paraId="1B741499" w14:textId="77777777"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9C49F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Потери в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тепловых  сетях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Гкал/час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8D730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            0,6</w:t>
            </w:r>
          </w:p>
        </w:tc>
      </w:tr>
      <w:tr w:rsidR="00416E14" w:rsidRPr="00D6771C" w14:paraId="73848322" w14:textId="77777777"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6E1FC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Резерв (+),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Дефицит(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-) по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установленной  мощности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Гкал./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час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8676C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            0</w:t>
            </w:r>
          </w:p>
        </w:tc>
      </w:tr>
      <w:tr w:rsidR="00416E14" w:rsidRPr="00D6771C" w14:paraId="39093099" w14:textId="77777777"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79495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Процент загрузки котельной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( по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установленной  мощности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)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BDAE3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              95%</w:t>
            </w:r>
          </w:p>
        </w:tc>
      </w:tr>
    </w:tbl>
    <w:p w14:paraId="309A3A45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27BA36FE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    - По данным   журнала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учета  отключений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, остановки котельных с перебоем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подачи  потребителям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тепловой энергии,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инцидентов ,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при которых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произошло  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lastRenderedPageBreak/>
        <w:t>частичное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или полное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прекращение  подачи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тепловой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энергии  потребителям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за  последние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три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года  не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зафиксировано.</w:t>
      </w:r>
    </w:p>
    <w:p w14:paraId="2DDC8484" w14:textId="6D72AA2E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ab/>
        <w:t xml:space="preserve">зона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действия  котельной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охватывает  здание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24-х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квартирного  жилого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дома по адресу: ул. </w:t>
      </w:r>
      <w:proofErr w:type="spell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Кирзавод</w:t>
      </w:r>
      <w:proofErr w:type="spell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д№10, здание 24- квартирного жилого дома по ул. </w:t>
      </w:r>
      <w:proofErr w:type="spell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Кирзавод</w:t>
      </w:r>
      <w:proofErr w:type="spell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д.№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14 ,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здание 4-х квартирного жилого дома по адресу: ул. </w:t>
      </w:r>
      <w:proofErr w:type="spell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Кирзавод</w:t>
      </w:r>
      <w:proofErr w:type="spell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д.№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12  и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здание </w:t>
      </w:r>
      <w:r w:rsidR="006941A7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филиала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отделения  «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Почта России».</w:t>
      </w:r>
    </w:p>
    <w:p w14:paraId="7FD49869" w14:textId="15A0A7D4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ab/>
        <w:t xml:space="preserve">- расширение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существующей  зоны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действия теплоисточника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не возможно</w:t>
      </w:r>
      <w:proofErr w:type="gramEnd"/>
      <w:r w:rsidR="00143078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19E7F9E5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736A8282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2.2.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Существующие  тепловые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сети.</w:t>
      </w:r>
    </w:p>
    <w:p w14:paraId="581D9788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024B223D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Котельная по пер. </w:t>
      </w:r>
      <w:proofErr w:type="spell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Нибежева</w:t>
      </w:r>
      <w:proofErr w:type="spell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д.8 (МКОУ СОШ №2)</w:t>
      </w:r>
    </w:p>
    <w:p w14:paraId="176D2BDF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Система  теплоснабжения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– закрытая, ГВС – отсутствует.</w:t>
      </w:r>
    </w:p>
    <w:p w14:paraId="5238B5D9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Диаметр существующих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трубопроводов  от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40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мм.-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до 108 мм. </w:t>
      </w:r>
    </w:p>
    <w:p w14:paraId="64A51A46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Способ прокладки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тепловых  сетей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- подземная.</w:t>
      </w:r>
    </w:p>
    <w:p w14:paraId="2CEDE478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Год  ввода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в эксплуатацию – 1978 год.</w:t>
      </w:r>
    </w:p>
    <w:p w14:paraId="3D629ECB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Способ  присоединения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потребителей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к  тепловой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сети –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все  потребители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в  системах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централизованного  теплоснабжения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подключены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по  зависимой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схеме  через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домовые  узлы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вводов,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где  установлена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запорная  арматура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0B72AB5D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Тепловые  камеры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на  тепловых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сетях  применяются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кирпичные или бетонные. </w:t>
      </w:r>
      <w:bookmarkStart w:id="8" w:name="_Hlk162343277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Перекрытие – бетонные плиты.</w:t>
      </w:r>
    </w:p>
    <w:bookmarkEnd w:id="8"/>
    <w:p w14:paraId="4924CB8D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К  тепловым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сетям  расположенным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по адресу: пер. </w:t>
      </w:r>
      <w:proofErr w:type="spell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Нибежева</w:t>
      </w:r>
      <w:proofErr w:type="spell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д.7 (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МКОУ  СОШ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№2) – подключены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МКОУ  СОШ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№2 и детский сад№3.</w:t>
      </w:r>
    </w:p>
    <w:p w14:paraId="23A1C5FA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1034D4ED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Котельная  по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ул. Ленина д.60 («Детский сад»)</w:t>
      </w:r>
    </w:p>
    <w:p w14:paraId="55D9380D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Система  теплоснабжения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- закрытая, ГВС- отсутствует.</w:t>
      </w:r>
    </w:p>
    <w:p w14:paraId="09482E28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Диаметр  существующих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трубопроводов  50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мм.</w:t>
      </w:r>
    </w:p>
    <w:p w14:paraId="311F696F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Способ прокладки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тепловых  сетей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-подземная.</w:t>
      </w:r>
    </w:p>
    <w:p w14:paraId="1D1C83F2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Год  ввода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в  эксплуатацию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-1975 год.</w:t>
      </w:r>
    </w:p>
    <w:p w14:paraId="69FE8C5D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Способ  присоединения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потребителей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к  тепловой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сети –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все  потребители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в  системах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централизованного  теплоснабжения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подключены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по  зависимой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схеме  через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домовые  узлы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вводов,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где  установлена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запорная  арматура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655BC77D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Тепловые  камеры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на  тепловых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сетях  применяются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кирпичные или бетонные. Перекрытие – бетонные плиты.</w:t>
      </w:r>
    </w:p>
    <w:p w14:paraId="0D010258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7AC3AE13" w14:textId="4F5328F6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К  тепловым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сетям  расположенным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по  адресу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: ул. Ленина д.60 («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Детский  сад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» подключены 60-и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квартирный  жилой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дом,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детский  сад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№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1,Сельский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дом  культуры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, здание администрации с.</w:t>
      </w:r>
      <w:r w:rsidR="00143078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п. Шалушка.</w:t>
      </w:r>
    </w:p>
    <w:p w14:paraId="3FFA1360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77C6291B" w14:textId="5B823428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Котельная по ул. им. </w:t>
      </w:r>
      <w:proofErr w:type="spell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Юанова</w:t>
      </w:r>
      <w:proofErr w:type="spell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А.Г. д.1 «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а»   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(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МКОУ  СОШ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№1)</w:t>
      </w:r>
    </w:p>
    <w:p w14:paraId="0823EBD8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 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Система  теплоснабжения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- закрытая, ГВС- отсутствует.</w:t>
      </w:r>
    </w:p>
    <w:p w14:paraId="651B7AD5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Диаметр  существующих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трубопроводов  50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мм.-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159 мм.</w:t>
      </w:r>
    </w:p>
    <w:p w14:paraId="6A443483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Способ прокладки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тепловых  сетей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-подземная.</w:t>
      </w:r>
    </w:p>
    <w:p w14:paraId="559F7E73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Год  ввода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в  эксплуатацию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-1980 год.</w:t>
      </w:r>
    </w:p>
    <w:p w14:paraId="62C2DB17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Способ  присоединения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потребителей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к  тепловой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сети –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все  потребители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в  системах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централизованного  теплоснабжения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подключены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по  зависимой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схеме  через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домовые  узлы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вводов,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где  установлена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запорная  арматура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685BEEF9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Тепловые  камеры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на  тепловых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сетях  применяются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кирпичные или бетонные. Перекрытие – бетонные плиты.</w:t>
      </w:r>
    </w:p>
    <w:p w14:paraId="29EBBCB2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lastRenderedPageBreak/>
        <w:t>К  тепловым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сетям  расположенным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по  адресу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: пер. </w:t>
      </w:r>
      <w:proofErr w:type="spell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бр</w:t>
      </w:r>
      <w:proofErr w:type="spell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. </w:t>
      </w:r>
      <w:proofErr w:type="spell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Тлуповых</w:t>
      </w:r>
      <w:proofErr w:type="spell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д.7 (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МКОУ  СОШ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№1) подключены-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Здание  МКОУ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СОШ №1,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Сельская  врачебная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амбулатория,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Универсальный  спортивный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зал, здание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отделения  связи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«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Почта  России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».</w:t>
      </w:r>
    </w:p>
    <w:p w14:paraId="039F4ECF" w14:textId="0AF70637" w:rsidR="00143078" w:rsidRPr="00D6771C" w:rsidRDefault="00143078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Котельная по ул. </w:t>
      </w:r>
      <w:proofErr w:type="spell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бр</w:t>
      </w:r>
      <w:proofErr w:type="spell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. </w:t>
      </w:r>
      <w:proofErr w:type="spell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Тлуповых</w:t>
      </w:r>
      <w:proofErr w:type="spell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д. 1 «б» Зал единоборств с. п. Шалушка.</w:t>
      </w:r>
    </w:p>
    <w:p w14:paraId="02ABF32D" w14:textId="6D4AC0A1" w:rsidR="00143078" w:rsidRPr="00D6771C" w:rsidRDefault="00143078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 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Система  теплоснабжения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- закрытая, ГВС- отсутствует.</w:t>
      </w:r>
    </w:p>
    <w:p w14:paraId="199CB3BB" w14:textId="77777777" w:rsidR="00143078" w:rsidRPr="00D6771C" w:rsidRDefault="00143078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Диаметр  существующих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трубопроводов  50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мм.-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159 мм.</w:t>
      </w:r>
    </w:p>
    <w:p w14:paraId="2BA7D11F" w14:textId="77777777" w:rsidR="00143078" w:rsidRPr="00D6771C" w:rsidRDefault="00143078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Способ прокладки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тепловых  сетей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-подземная.</w:t>
      </w:r>
    </w:p>
    <w:p w14:paraId="53B2C444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0C20491C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Котельная «</w:t>
      </w:r>
      <w:proofErr w:type="spell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Кирзавод</w:t>
      </w:r>
      <w:proofErr w:type="spell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»</w:t>
      </w:r>
    </w:p>
    <w:p w14:paraId="4DA179EF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Система  теплоснабжения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- закрытая, ГВС- отсутствует.</w:t>
      </w:r>
    </w:p>
    <w:p w14:paraId="46CF9998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Диаметр  существующих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трубопроводов  57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мм.</w:t>
      </w:r>
    </w:p>
    <w:p w14:paraId="254438E8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Способ прокладки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тепловых  сетей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-подземная.</w:t>
      </w:r>
    </w:p>
    <w:p w14:paraId="4547EA35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Год  ввода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в  эксплуатацию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-2010 год.</w:t>
      </w:r>
    </w:p>
    <w:p w14:paraId="72F0C97E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Способ  присоединения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потребителей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к  тепловой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сети –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все  потребители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в  системах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централизованного  теплоснабжения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подключены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по  зависимой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схеме  через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домовые  узлы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вводов,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где  установлена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запорная  арматура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1A6EE99A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Тепловые  камеры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на  тепловых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сетях  применяются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кирпичные или бетонные. Перекрытие – бетонные плиты.</w:t>
      </w:r>
    </w:p>
    <w:p w14:paraId="2C04721E" w14:textId="5EF9E16E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К  тепловым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сетям  расположенным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по  адресу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: </w:t>
      </w:r>
      <w:proofErr w:type="spellStart"/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Кирзавод</w:t>
      </w:r>
      <w:proofErr w:type="spell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143078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д.б</w:t>
      </w:r>
      <w:proofErr w:type="spellEnd"/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/н подключены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3  жилых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дома, </w:t>
      </w:r>
      <w:r w:rsidR="00143078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филиал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отделени</w:t>
      </w:r>
      <w:r w:rsidR="00143078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я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связи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«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Почта  России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».</w:t>
      </w:r>
    </w:p>
    <w:p w14:paraId="419AB314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66D4D95C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Располагаемая  мощность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котельных  с.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п.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Шалушка  составляет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4,91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Гкал./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ч. Потери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в  тепловых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сетях в % составляют 6,30%, потери в сетях Гкал/ч- 0,082.</w:t>
      </w:r>
    </w:p>
    <w:p w14:paraId="0EA38920" w14:textId="1E316CD3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Основным  видом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топлива  для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котельных  с.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п. Шалушка,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является  природный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газ(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СН4),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резервный  -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мазут.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Данные  по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годовому (фактическому) потреблению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природного  газа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за 202</w:t>
      </w:r>
      <w:r w:rsidR="00143078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5 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- 202</w:t>
      </w:r>
      <w:r w:rsidR="00143078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6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года отсутствуют. Перекрытие – бетонные плиты.</w:t>
      </w:r>
    </w:p>
    <w:p w14:paraId="32D036EA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78D781E0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Границами  эксплуатационной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ответственности  для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жилых  домов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является  -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стена  дома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;</w:t>
      </w:r>
    </w:p>
    <w:p w14:paraId="7E9E6A87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Для  прочих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потребителей –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в  соответствии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  договором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1E69BC80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       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Наличие  приборов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учета  тепловой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энергии  у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потребителя</w:t>
      </w:r>
    </w:p>
    <w:p w14:paraId="59712CED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ab/>
      </w:r>
    </w:p>
    <w:p w14:paraId="65D5634D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Приборы  учета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тепловой энергии установлены:</w:t>
      </w:r>
    </w:p>
    <w:p w14:paraId="464F6DB2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70300EA4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-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МКОУ  СОШ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№ 1;</w:t>
      </w:r>
    </w:p>
    <w:p w14:paraId="7EAEA6A1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-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МКОУ  СОШ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№2;</w:t>
      </w:r>
    </w:p>
    <w:p w14:paraId="0D3B74D7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-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ВА  с.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п. Шалушка ГБУЗ «ЦРБ им. </w:t>
      </w:r>
      <w:proofErr w:type="spell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Хацукова</w:t>
      </w:r>
      <w:proofErr w:type="spell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А.А.»</w:t>
      </w:r>
    </w:p>
    <w:p w14:paraId="3CFE0371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77D6EDC0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       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Анализ  существующих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планов  по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установке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приборов  учета</w:t>
      </w:r>
      <w:proofErr w:type="gramEnd"/>
    </w:p>
    <w:p w14:paraId="0B6BC794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                             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тепловой  энергии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и теплоносителя</w:t>
      </w:r>
    </w:p>
    <w:p w14:paraId="40D430BD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275E9070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Планируется установка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приборов  учета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тепловой  энергии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, отпущенной из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тепловых  сетей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потребителем в здании администрации сельского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поселения  Шалушка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71D7E0FE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01DF54FB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          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Наличие  защиты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тепловых  сетей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от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превышения  давления</w:t>
      </w:r>
      <w:proofErr w:type="gramEnd"/>
    </w:p>
    <w:p w14:paraId="6FCBD974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7A6220CA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lastRenderedPageBreak/>
        <w:t xml:space="preserve">Защищающих устройств от превышения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давления  в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тепловых  сетях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проектом не предусмотрено.</w:t>
      </w:r>
    </w:p>
    <w:p w14:paraId="2190DAA6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4D20D01F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 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Статистика  отказов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и  инцидентов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на  тепловых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сетях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за  последние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пять лет.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Статистика  аварийно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- восстановительных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ремонтов  тепловых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сетей  и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усредненного  времени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, затраченного на восстановление работоспособности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систем  теплоснабжения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7EDD097A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00C193D2" w14:textId="67638C44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По  предоставленным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МУП  «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Чегем</w:t>
      </w:r>
      <w:r w:rsidR="00143078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ские тепловые </w:t>
      </w:r>
      <w:proofErr w:type="gramStart"/>
      <w:r w:rsidR="00143078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сети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»  данным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,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в  течение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отопительных сезонов 2018-2023 годов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инцидентов  и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аварийных  случаев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на  теплоисточниках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и тепловых сетях с. п. Шалушка   зафиксировано 1-2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случая  в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год.</w:t>
      </w:r>
    </w:p>
    <w:p w14:paraId="1D509491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376037C6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      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Физическое  состояние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тепловых  сетей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по  данным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последней  </w:t>
      </w:r>
    </w:p>
    <w:p w14:paraId="014875A5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                                                    диагностики  </w:t>
      </w:r>
    </w:p>
    <w:p w14:paraId="53D5FA7B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52F71BB9" w14:textId="4D653131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ab/>
        <w:t xml:space="preserve">По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представленным  МУП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«Чегем</w:t>
      </w:r>
      <w:r w:rsidR="00143078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ские тепловые </w:t>
      </w:r>
      <w:proofErr w:type="gramStart"/>
      <w:r w:rsidR="00143078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сети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»  данным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в  настоящее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время  диагностика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физического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состояния  металла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тепловых  сетей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не  проводилась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6CEF61BE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3685B88D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  Планово-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предупредительные  ремонтные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работы  на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тепловых  сетях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4305BCE2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4E2C04C4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Планово- предупредительные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ремонтные  работы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на  тепловых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сетях  проводились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по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результатам  гидравлических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испытании  по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окончании отопительных сезонов.</w:t>
      </w:r>
    </w:p>
    <w:p w14:paraId="09BFA4CE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18221EE6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      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Тепловые  потери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при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транспортировке  теплоносителя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70080989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7F62BE82" w14:textId="3F73A743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ab/>
        <w:t xml:space="preserve">Фактические тепловые потери при транспортировке теплоносителя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( по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предоставленным  данным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МУП «Чегем</w:t>
      </w:r>
      <w:r w:rsidR="00143078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ские тепловые сети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»)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превышают  среднестатистические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значения  для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сопоставимых  систем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централизованного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теплоснабжения  в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Европейской  части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Российской  Федерации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в 1- 1,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2  раза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0A33773E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73723C4B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Случаи  применения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отопления  жилых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помещений  с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использованием  </w:t>
      </w:r>
    </w:p>
    <w:p w14:paraId="008000FC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   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индивидуальных  квартирных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источников  тепловой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энергии</w:t>
      </w:r>
    </w:p>
    <w:p w14:paraId="49B28136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6013E143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Индивидуальное  теплоснабжение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существует  в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домах  частного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сектора. Кроме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этого,   жилой  фонд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, в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основном,   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использует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для  горячего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водоснабжения  газовое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оборудование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( проточные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газовые водонагреватели).</w:t>
      </w:r>
    </w:p>
    <w:p w14:paraId="75B5BB2D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В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домах  с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индивидуальным  отоплением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, жители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оплачивают  только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стоимость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потребленного  природного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газа.</w:t>
      </w:r>
    </w:p>
    <w:p w14:paraId="57DAA681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Безопасность  индивидуального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отопления  и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горячего  водоснабжения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обеспечена  установкой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современных  газовых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оборудований, имеющих автоматические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системы  защиты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,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а  также,  периодическими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обслуживаниями газового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оборудования  специализированными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организациями.</w:t>
      </w:r>
    </w:p>
    <w:p w14:paraId="7A32981F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0202E7BC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Существующие  нормативы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потребления  тепловой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энергии  для</w:t>
      </w:r>
      <w:proofErr w:type="gramEnd"/>
    </w:p>
    <w:p w14:paraId="4480BE2F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                                         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населения  на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отопление.</w:t>
      </w:r>
    </w:p>
    <w:p w14:paraId="1A0CF555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7E2C89B4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lastRenderedPageBreak/>
        <w:tab/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Существующий  норматив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потребления  тепловой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энергии  на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отопление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( для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населения)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в  рассматриваемый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период времени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( на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08.06.2023 г составлял:</w:t>
      </w:r>
    </w:p>
    <w:p w14:paraId="0DABB7B4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ab/>
        <w:t xml:space="preserve">1-4 этажи до 1999 г. постройки = 0,023 </w:t>
      </w:r>
      <w:bookmarkStart w:id="9" w:name="_Hlk162348640"/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Гкал./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ч</w:t>
      </w:r>
      <w:bookmarkEnd w:id="9"/>
    </w:p>
    <w:p w14:paraId="0FB32ADE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ab/>
        <w:t xml:space="preserve">5-9 этажи до 1999 г. постройки= 0,019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Гкал./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ч.</w:t>
      </w:r>
    </w:p>
    <w:p w14:paraId="67803C25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3D904BCE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Сравнительный  анализ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тепловых  нагрузок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по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заключенным  договорам</w:t>
      </w:r>
      <w:proofErr w:type="gramEnd"/>
    </w:p>
    <w:p w14:paraId="63B8FB0B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                 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и  величинам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фактического  потребления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</w:p>
    <w:p w14:paraId="4A83D3B3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3E5D59C9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Провести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сравнительный  анализ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тепловых  нагрузок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по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заключенным  договорам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и  величинам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фактического  потребления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не  представляется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возможным из-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за  отсутствия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статистических  данных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о  фактическом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теплопотреблении  в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самый  холодный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месяц  отопительного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периода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за  последние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5 лет. </w:t>
      </w:r>
    </w:p>
    <w:p w14:paraId="1E4A531B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2462F98B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1.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Сценарий  развития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аварий  в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системах  теплоснабжения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  моделированием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гидравлических  режимов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работы  таких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систем,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в  том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числе  при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отказе  элементов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тепловых  сетей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и при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аварийных  режимах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работы  систем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теплоснабжения,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связанных  с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прекращением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подачи  тепловой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энергии.</w:t>
      </w:r>
    </w:p>
    <w:p w14:paraId="040C0EF5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ab/>
        <w:t xml:space="preserve">1.1.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Перечень  возможных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сценариев  развития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аварий  в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системах  теплоснабжения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5DA68F17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59CC4723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Таблица 1 «Риски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возникновения  аварий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, масштабы и последствия»</w:t>
      </w:r>
    </w:p>
    <w:p w14:paraId="0CD1E521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tbl>
      <w:tblPr>
        <w:tblStyle w:val="ac"/>
        <w:tblW w:w="0" w:type="auto"/>
        <w:tblInd w:w="0" w:type="dxa"/>
        <w:tblLook w:val="04A0" w:firstRow="1" w:lastRow="0" w:firstColumn="1" w:lastColumn="0" w:noHBand="0" w:noVBand="1"/>
      </w:tblPr>
      <w:tblGrid>
        <w:gridCol w:w="2180"/>
        <w:gridCol w:w="2992"/>
        <w:gridCol w:w="2435"/>
        <w:gridCol w:w="2304"/>
      </w:tblGrid>
      <w:tr w:rsidR="00416E14" w:rsidRPr="00D6771C" w14:paraId="643F1827" w14:textId="77777777" w:rsidTr="00143078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FED8A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Вид аварий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8BD11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Возможная причина возникновения аварий</w:t>
            </w: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A31C9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Масштаб аварий и последствия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4A232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Уровень реагирования</w:t>
            </w:r>
          </w:p>
        </w:tc>
      </w:tr>
      <w:tr w:rsidR="00416E14" w:rsidRPr="00D6771C" w14:paraId="769B8030" w14:textId="77777777" w:rsidTr="00143078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E6EA7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Остановка</w:t>
            </w:r>
          </w:p>
          <w:p w14:paraId="6A37D861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котельной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4E7A9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- прекращение подачи электроэнергии,</w:t>
            </w:r>
          </w:p>
          <w:p w14:paraId="4EE84A36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- при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повреждении  газопроводов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или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газовой  арматуры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,</w:t>
            </w:r>
          </w:p>
          <w:p w14:paraId="4073D15C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- разрыв экранных и конвективных труб,</w:t>
            </w:r>
          </w:p>
          <w:p w14:paraId="363384CC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- отказ от действия всех питательных устройств,</w:t>
            </w:r>
          </w:p>
          <w:p w14:paraId="717A5FCC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- выход из строя всех водоуказательных приборов, </w:t>
            </w:r>
          </w:p>
          <w:p w14:paraId="7EB9FF34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-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отказ  от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действия предохранительных клапанов, </w:t>
            </w:r>
          </w:p>
          <w:p w14:paraId="408075E3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-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повреждение  паропровода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,</w:t>
            </w:r>
          </w:p>
          <w:p w14:paraId="1B375305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- выход из строя манометра и невозможность его замены,</w:t>
            </w:r>
          </w:p>
          <w:p w14:paraId="34789A38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lastRenderedPageBreak/>
              <w:t xml:space="preserve">- </w:t>
            </w:r>
            <w:proofErr w:type="spellStart"/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упуск</w:t>
            </w:r>
            <w:proofErr w:type="spell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 воды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 из водоуказательного стекла,</w:t>
            </w:r>
          </w:p>
          <w:p w14:paraId="11C1210D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- взрыв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в  топочной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камере или газоходе, </w:t>
            </w:r>
          </w:p>
          <w:p w14:paraId="391DA6DF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- замечены в работе котла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непонятные  явления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( шум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, удары, стук),</w:t>
            </w:r>
          </w:p>
          <w:p w14:paraId="419786DD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- горение у носа или сажи в газоходах),</w:t>
            </w:r>
          </w:p>
          <w:p w14:paraId="6D1D9B8F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- трещина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в  обмуровке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, угрожающей обвалом,</w:t>
            </w:r>
          </w:p>
          <w:p w14:paraId="23E59D89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- давление в котле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поднимается  выше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нормального и продолжает расти, </w:t>
            </w:r>
          </w:p>
          <w:p w14:paraId="3AD9497E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- </w:t>
            </w:r>
            <w:proofErr w:type="spell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перепитака</w:t>
            </w:r>
            <w:proofErr w:type="spell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котла  водой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, если уровень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воды  поднялся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выше верхней кромки водоуказательного стекла,</w:t>
            </w:r>
          </w:p>
          <w:p w14:paraId="3CE52D82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-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непосредственная  угроза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 котлу от пожара в помещении, </w:t>
            </w:r>
          </w:p>
          <w:p w14:paraId="3F0F99AF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- прорыв на магистральной сети до потребителя.</w:t>
            </w:r>
          </w:p>
          <w:p w14:paraId="5487B706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542F5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lastRenderedPageBreak/>
              <w:t>Прекращение  циркуляции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воды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в  системах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отопления  всех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потребителей,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понижение  напора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и  температуры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в  зданиях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,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размораживание  тепловых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сетей  и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отопительных  батарей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.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6B2C8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Муниципальный,</w:t>
            </w:r>
          </w:p>
          <w:p w14:paraId="42E56D36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локальный</w:t>
            </w:r>
          </w:p>
        </w:tc>
      </w:tr>
      <w:tr w:rsidR="00416E14" w:rsidRPr="00D6771C" w14:paraId="7A219157" w14:textId="77777777" w:rsidTr="00143078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1ADE5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Кратко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временное  нарушение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теплоснабжения объектов ЖКХ, социальной сферы. 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8F8CA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Прорыв  на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тепловых сетях</w:t>
            </w: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D4BFB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Частичное прекращение циркуляции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воды  в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системе  отопления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потребителей, понижение температуры и напора в зданиях и домах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8938E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Локальный</w:t>
            </w:r>
          </w:p>
        </w:tc>
      </w:tr>
    </w:tbl>
    <w:p w14:paraId="74D1B6F4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2C64B4B0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1.2.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Сценарий  развития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аварий в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системах  теплоснабжения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с </w:t>
      </w:r>
    </w:p>
    <w:p w14:paraId="2E749C21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      моделированием гидравлических режимов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работы  систем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4A966FCF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084C3F87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Таблица № 2 «Оперативный план действий»</w:t>
      </w:r>
    </w:p>
    <w:tbl>
      <w:tblPr>
        <w:tblStyle w:val="ac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523"/>
        <w:gridCol w:w="2733"/>
        <w:gridCol w:w="1275"/>
        <w:gridCol w:w="851"/>
        <w:gridCol w:w="1559"/>
        <w:gridCol w:w="1418"/>
        <w:gridCol w:w="986"/>
      </w:tblGrid>
      <w:tr w:rsidR="00416E14" w:rsidRPr="00D6771C" w14:paraId="0BB2BC7E" w14:textId="77777777" w:rsidTr="00143078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DE406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lastRenderedPageBreak/>
              <w:t>№</w:t>
            </w:r>
          </w:p>
          <w:p w14:paraId="2B91AD0C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п/п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86A5F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Порядок действий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57D26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Место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F1550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Срок</w:t>
            </w:r>
          </w:p>
          <w:p w14:paraId="6901774D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исполнения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AAB9F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Ответствен.</w:t>
            </w:r>
          </w:p>
          <w:p w14:paraId="63A6ED1E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исполнитель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14835" w14:textId="0098E4A6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proofErr w:type="spell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Ответствен.Руководи</w:t>
            </w:r>
            <w:proofErr w:type="spellEnd"/>
          </w:p>
          <w:p w14:paraId="78DBEC7F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proofErr w:type="spell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тель</w:t>
            </w:r>
            <w:proofErr w:type="spellEnd"/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CBCC6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Примечание</w:t>
            </w:r>
          </w:p>
        </w:tc>
      </w:tr>
      <w:tr w:rsidR="00416E14" w:rsidRPr="00D6771C" w14:paraId="6BECFABC" w14:textId="77777777" w:rsidTr="00143078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5E8F7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1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7389B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                 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342DD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       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8E6BC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     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89AF4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        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D689F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        6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35768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     7</w:t>
            </w:r>
          </w:p>
        </w:tc>
      </w:tr>
      <w:tr w:rsidR="00416E14" w:rsidRPr="00D6771C" w14:paraId="516EB187" w14:textId="77777777" w:rsidTr="00143078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BE2D9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1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A960B" w14:textId="64D22859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Доклад Гл. инженеру МУП</w:t>
            </w:r>
            <w:r w:rsidR="00143078"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</w:t>
            </w: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«Чегем</w:t>
            </w:r>
            <w:r w:rsidR="00143078" w:rsidRPr="00D6771C">
              <w:rPr>
                <w:rFonts w:eastAsia="Times New Roman"/>
                <w:kern w:val="0"/>
                <w:szCs w:val="28"/>
                <w14:ligatures w14:val="none"/>
              </w:rPr>
              <w:t>ские тепловые сети»</w:t>
            </w:r>
          </w:p>
          <w:p w14:paraId="1BFAFD8A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О прекращении подачи теплоносителя населению в связи с остановкой котельной. Доклад руководству районных служб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D4CEF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котельная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D3055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2 мин.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41FF8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Главный инженер, оператор котельной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B46F0" w14:textId="3C847D6A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Руководитель МУП «Чег</w:t>
            </w:r>
            <w:r w:rsidR="00143078" w:rsidRPr="00D6771C">
              <w:rPr>
                <w:rFonts w:eastAsia="Times New Roman"/>
                <w:kern w:val="0"/>
                <w:szCs w:val="28"/>
                <w14:ligatures w14:val="none"/>
              </w:rPr>
              <w:t>емские тепловые сети</w:t>
            </w: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»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D107F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</w:p>
        </w:tc>
      </w:tr>
      <w:tr w:rsidR="00416E14" w:rsidRPr="00D6771C" w14:paraId="1E903FDE" w14:textId="77777777" w:rsidTr="00143078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D5645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360D2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Вызов ремонтной группы, мастера службы </w:t>
            </w:r>
            <w:proofErr w:type="spellStart"/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КИПи</w:t>
            </w:r>
            <w:proofErr w:type="spellEnd"/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62444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котельная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A2596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3 мин.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0C003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Гл. инженер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308BB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2DF5F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</w:p>
        </w:tc>
      </w:tr>
      <w:tr w:rsidR="00416E14" w:rsidRPr="00D6771C" w14:paraId="06EED2D0" w14:textId="77777777" w:rsidTr="00143078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EE0F9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2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96235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При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аварийной  остановке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 котла необходимо- прекратить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подачу  воды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и воздуха,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резко  ослабить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тягу, открыть продувочную свечу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( закрыть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краны на горелках и задвижки на газопроводах).</w:t>
            </w:r>
          </w:p>
          <w:p w14:paraId="2D797C79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- после прекращения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горения  в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 топке открыть на некоторое время дымовую заслонку;</w:t>
            </w:r>
          </w:p>
          <w:p w14:paraId="28A8F30B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- отключить котел от главного паропровода;</w:t>
            </w:r>
          </w:p>
          <w:p w14:paraId="7480B29A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- выпускать пар через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приподнятые  предохранительные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клапаны, кроме случаев </w:t>
            </w:r>
            <w:proofErr w:type="spell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перепитки</w:t>
            </w:r>
            <w:proofErr w:type="spell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котла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или  прекращения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 действий всех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lastRenderedPageBreak/>
              <w:t>питательных  приборов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.</w:t>
            </w:r>
          </w:p>
          <w:p w14:paraId="0850B456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- следить за уровнем воды в котле;</w:t>
            </w:r>
          </w:p>
          <w:p w14:paraId="1B22FA6C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- сделать запись в сменном журнале о причинах и времени остановки котла, поставить в известность Гл. инженера МУП «</w:t>
            </w:r>
            <w:proofErr w:type="spellStart"/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Чегемтеплосервис</w:t>
            </w:r>
            <w:proofErr w:type="spell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»  об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аварийной  остановке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котла.</w:t>
            </w:r>
          </w:p>
          <w:p w14:paraId="27EDB709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В случае остановки котла после пуска воды, подпитка котла водой категорический запрещается.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397C7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lastRenderedPageBreak/>
              <w:t>котельная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2A061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5-10 мин.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FA971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Старший оператор котельной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425B9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80399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</w:p>
        </w:tc>
      </w:tr>
      <w:tr w:rsidR="00416E14" w:rsidRPr="00D6771C" w14:paraId="0AFDFE11" w14:textId="77777777" w:rsidTr="00143078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A1AF4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3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8CE9E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При понижении уровня воды в котле ниже нижнего указателя и нормальном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давлении  в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котле и питательной линии необходимо:</w:t>
            </w:r>
          </w:p>
          <w:p w14:paraId="7A6B6447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- продуть водоуказательные стекла и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убедиться  в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правильности их показаний;</w:t>
            </w:r>
          </w:p>
          <w:p w14:paraId="04F2F2C1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- проверить исправность работы питательного насоса и в случае его неисправности включит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резервный  подпиточный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насос;</w:t>
            </w:r>
          </w:p>
          <w:p w14:paraId="77578C6F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- закрыть вентиль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непрерывной  продувки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и проверить плотность всех продувочных вентилей котла;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3729C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Котельная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0C748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5-10 мин.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9CB55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Старший  оператор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котельной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A3BDE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79222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</w:p>
        </w:tc>
      </w:tr>
      <w:tr w:rsidR="00416E14" w:rsidRPr="00D6771C" w14:paraId="5745290E" w14:textId="77777777" w:rsidTr="00143078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8923D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lastRenderedPageBreak/>
              <w:t>4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F139D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При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повышении  уровня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воды в котле выше верхнего указателя и нормальном давлении в котле и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подпиточной  линии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продуть водоуказательные стекла и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убедиться  в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 правильности их показаний;</w:t>
            </w:r>
          </w:p>
          <w:p w14:paraId="750045A0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- выявить причину повышения уровня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воды  и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устранить её. Если уровень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воды ,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несмотря на принятые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меры ,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продолжает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подниматься ,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то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необходимо :</w:t>
            </w:r>
            <w:proofErr w:type="gramEnd"/>
          </w:p>
          <w:p w14:paraId="267BF1EE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-прекратить подпитку</w:t>
            </w:r>
          </w:p>
          <w:p w14:paraId="7BFCF307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- осторожно открыть продувочные вентили нижнего барабана, следить за уровнем воды и после его снижения закрыть продувочные вентили;</w:t>
            </w:r>
          </w:p>
          <w:p w14:paraId="32043CE5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- открыть дренаж пароперегревателя и главного паропровода.</w:t>
            </w:r>
          </w:p>
          <w:p w14:paraId="67A0DFA7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Если уровень воды ушел за верхнюю кромку водоуказательного стекла, то следует: </w:t>
            </w:r>
          </w:p>
          <w:p w14:paraId="21B0E7EE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- прекратить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подачу  топлива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(газа), остановить вентиляторы и дымосос (перекрыть шибер за котлом), продуть котел, </w:t>
            </w: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lastRenderedPageBreak/>
              <w:t xml:space="preserve">следить за появлением уровня воды в стекле. При появлении уровня в стекле прекратить продувку, включить подачу топлива(газа), дымосос и вентилятор; выяснить причину </w:t>
            </w:r>
            <w:proofErr w:type="spell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перепитки</w:t>
            </w:r>
            <w:proofErr w:type="spell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котла и записать в журнал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E5C45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lastRenderedPageBreak/>
              <w:t xml:space="preserve">Котельная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68F7F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5-10 мин.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BB91B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Старший  оператор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котельной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8FC9A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F77D6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</w:p>
        </w:tc>
      </w:tr>
      <w:tr w:rsidR="00416E14" w:rsidRPr="00D6771C" w14:paraId="59A3F4AA" w14:textId="77777777" w:rsidTr="00143078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4CF89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5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A7F41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При вскипании (вспенивании) воды в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котле ,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что обнаруживается резкими колебаниями уровня или подъемом уровня воды выше верхней кромки водоуказательного стекла с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одновременным  резким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снижением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температуры  перегретого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пара, необходимо:</w:t>
            </w:r>
          </w:p>
          <w:p w14:paraId="4650BB34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- прекратить подачу топлива (газа), остановить вентилятор и дымосос </w:t>
            </w:r>
          </w:p>
          <w:p w14:paraId="222A8485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(перекрыть шибер за котлом);</w:t>
            </w:r>
          </w:p>
          <w:p w14:paraId="542AB8DC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- открыть продувку котла и дренаж пароперегревателя паропровода;</w:t>
            </w:r>
          </w:p>
          <w:p w14:paraId="0602A1E6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- прекратить ввод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фосфатов  и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других химических реагентов, если он в это время производился;</w:t>
            </w:r>
          </w:p>
          <w:p w14:paraId="2E099D18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- отобрать пробы котловой воды и </w:t>
            </w: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lastRenderedPageBreak/>
              <w:t>действовать пол указанию старшего по смене.</w:t>
            </w:r>
          </w:p>
          <w:p w14:paraId="41DC5F76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Вскипание воды может происходить:</w:t>
            </w:r>
          </w:p>
          <w:p w14:paraId="3E46FF1E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- при резком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увеличении  расхода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пара и снижения давления в котле;</w:t>
            </w:r>
          </w:p>
          <w:p w14:paraId="44B60627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- повышении солесодержания или щелочности котловой воды;</w:t>
            </w:r>
          </w:p>
          <w:p w14:paraId="1616E15C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- подаче в котел химических реагентов в большом количестве;</w:t>
            </w:r>
          </w:p>
          <w:p w14:paraId="06D03C13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- вскипание может сопровождаться «бросками» воды и пены в паропровод и пароперегреватель парением арматуры, гидравлическими ударами и пробиванием прокладок во фланцах.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D5A79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lastRenderedPageBreak/>
              <w:t xml:space="preserve">Котельная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4CF4B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5-10 мин.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12320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Старший  оператор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котельной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D42E9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CDF00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</w:p>
        </w:tc>
      </w:tr>
      <w:tr w:rsidR="00416E14" w:rsidRPr="00D6771C" w14:paraId="733B357B" w14:textId="77777777" w:rsidTr="00143078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E0CA8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6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835EA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При разрыве конвективных или экранных труб может быть обнаружен по следующим явлениям:</w:t>
            </w:r>
          </w:p>
          <w:p w14:paraId="4CE92448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- шум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вытекающей  паро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- водяной смеси в топке и газоходах;</w:t>
            </w:r>
          </w:p>
          <w:p w14:paraId="2721B992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- выброс пламени или газов через топочные отверстия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( дверца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);</w:t>
            </w:r>
          </w:p>
          <w:p w14:paraId="53D8E098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- снижения уровня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в  водоуказательном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стекле ;</w:t>
            </w:r>
            <w:proofErr w:type="gramEnd"/>
          </w:p>
          <w:p w14:paraId="422CF6CB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- падение давления в котле.</w:t>
            </w:r>
          </w:p>
          <w:p w14:paraId="52049FD7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lastRenderedPageBreak/>
              <w:t xml:space="preserve">При разрыве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конвективной  или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экранной трубы сопровождаемом понижением уровня воды в водоуказательном стекле;</w:t>
            </w:r>
          </w:p>
          <w:p w14:paraId="1674C9A2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- прекратить подачу топлива (газа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) ,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остановить вентиляторы;</w:t>
            </w:r>
          </w:p>
          <w:p w14:paraId="19680D1E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- если уровень в водоуказательных стеклах остается видимым, то включить резервный питательный насос, включить автомат питания и перейти на ручное регулирование;</w:t>
            </w:r>
          </w:p>
          <w:p w14:paraId="47CBF364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- если уровень воды уйдет за нижнюю кромку водоуказательного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стекла  питание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прекратить;</w:t>
            </w:r>
          </w:p>
          <w:p w14:paraId="764525B5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- закрыть парозапорные вентили на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котле  и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главном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паропроводе  и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открыть дренажный вентиль главного паропровода.;</w:t>
            </w:r>
          </w:p>
          <w:p w14:paraId="55C47D8C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- дымосос остановить после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того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как основное количество пара выйдет из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котла .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При повреждении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труб  пароперегревателя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 наблюдается:</w:t>
            </w:r>
          </w:p>
          <w:p w14:paraId="6E115A2B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- шум выходящего из трубы пара в области </w:t>
            </w: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lastRenderedPageBreak/>
              <w:t>газохода пароперегревателя;</w:t>
            </w:r>
          </w:p>
          <w:p w14:paraId="2ABD1C8F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- выбивание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через неплотности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в  обмуровке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газов и пара.</w:t>
            </w:r>
          </w:p>
          <w:p w14:paraId="33FD5405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D14E4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lastRenderedPageBreak/>
              <w:t xml:space="preserve">Котельная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736D5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10-мин.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F7892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Старший  оператор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котельной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16828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5AEAF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</w:p>
        </w:tc>
      </w:tr>
      <w:tr w:rsidR="00416E14" w:rsidRPr="00D6771C" w14:paraId="65DEB256" w14:textId="77777777" w:rsidTr="00143078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F9B95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lastRenderedPageBreak/>
              <w:t>7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06C2F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При повреждении труб пароперегревателя остановить котел для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ремонта .При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повреждении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обмуровки ;</w:t>
            </w:r>
            <w:proofErr w:type="gramEnd"/>
          </w:p>
          <w:p w14:paraId="74C324BB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- выпадают кирпичи;</w:t>
            </w:r>
          </w:p>
          <w:p w14:paraId="7D651C15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-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нагреваются  обшивка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и каркас котла или топки;</w:t>
            </w:r>
          </w:p>
          <w:p w14:paraId="2AF33F1A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- увеличивается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присос  воздуха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 из-за не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плотностей  в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обмуровке.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88A75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Котельная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48551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15-мин.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B53F5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Старший  оператор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котельной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0CE8C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0A3F4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</w:p>
        </w:tc>
      </w:tr>
      <w:tr w:rsidR="00416E14" w:rsidRPr="00D6771C" w14:paraId="5057EAA9" w14:textId="77777777" w:rsidTr="00143078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C8042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8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136D8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Если повреждения обмуровки вызывает нагрев средней балки опорной рамы у котлов, то котлы следует остановить.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1F8A1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Котельная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BEB37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10 мин.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B75B2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Старший  оператор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котельной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F09E8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BAD65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</w:p>
        </w:tc>
      </w:tr>
      <w:tr w:rsidR="00416E14" w:rsidRPr="00D6771C" w14:paraId="1C0FF1F2" w14:textId="77777777" w:rsidTr="00143078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22F9B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9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941D3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При остановке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котла  из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-за загорания сажи или у носа топлива в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экономайзере ,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пароперегревателей или газоходах немедленно прекратить подачу топлива (газа) и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воздуха  в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топку, прекратить тягу, остановить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дымососы  и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вентиляторы и полностью перекрыть воздушные и газовые колонки. Если возможно заполнить газоход </w:t>
            </w: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lastRenderedPageBreak/>
              <w:t xml:space="preserve">паром и после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прекращения  горения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провентилировать топку.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F0071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lastRenderedPageBreak/>
              <w:t xml:space="preserve">Котельная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098CA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10 мин.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23787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Старший  оператор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котельной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90E15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E25E1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</w:p>
        </w:tc>
      </w:tr>
      <w:tr w:rsidR="00416E14" w:rsidRPr="00D6771C" w14:paraId="4A3DE537" w14:textId="77777777" w:rsidTr="00143078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19626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10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A0359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В случае возникновения в котельной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пожара ,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персонал должен немедленно вызвать пожарную охрану и принять меры к тушению пожара, не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прекращая  наблюдение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за котлом. Если пожар угрожает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котлам  и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невозможно потушить его быстро, необходимо остановить котлы в аварийном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порядке ,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усиленно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питая  их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водой и выпуская пар в атмосферу </w:t>
            </w:r>
          </w:p>
          <w:p w14:paraId="184F5B7B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( вне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помещения)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5319C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Котельная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D02CB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10 мин.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0E668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Старший  оператор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котельной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41A9D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DFC89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</w:p>
        </w:tc>
      </w:tr>
    </w:tbl>
    <w:p w14:paraId="438F59D4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6D75F49A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                        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НАДЕЖНОСТЬ  ТЕПЛОСНАБЖЕНИЯ</w:t>
      </w:r>
      <w:proofErr w:type="gramEnd"/>
    </w:p>
    <w:p w14:paraId="6135A8EF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629ED5BA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Система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теплоснабжения  с.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п. Шалушка была запроектирована и построена в соответствии с действующими на период проектирования нормативно- техническими документами.</w:t>
      </w:r>
    </w:p>
    <w:p w14:paraId="027A38E9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В соответствии с требованиями НТД   все котельные на территории сельского поселения запроектированы и построены как теплоисточник второй категории по обеспечению надежности отпуска тепловой энергии потребителям, т.е. они гарантируют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бесперебойную  подачу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тепловой  энергии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потребителям. Тепловые сети согласно СНиП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П-Г-1062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введенным в действие после 01.01.1964 г. проектировались как правило без резервных связей. Существующие системы теплоснабжения по надежности отвечают действующим на период проектирования и строительства нормам.</w:t>
      </w:r>
    </w:p>
    <w:p w14:paraId="25E5EB2F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В связи с тем что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необходимого объема статистических данных повреждаемости тепловых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сетей  сельского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поселения  не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имеется, для оценки надежности тепловых сетей приняты среднестатистические данные влияния срока службы на повреждаемость тепловых сетей.</w:t>
      </w:r>
    </w:p>
    <w:p w14:paraId="007C27D2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3610612E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                         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ТАРИФЫ  НА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ТЕПЛОВУЮ ЭНЕРГИЮ</w:t>
      </w:r>
    </w:p>
    <w:p w14:paraId="2D6CFCE7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     </w:t>
      </w:r>
      <w:proofErr w:type="spellStart"/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Дннамика</w:t>
      </w:r>
      <w:proofErr w:type="spell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существующих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тарифов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теплоснабжающих  организации</w:t>
      </w:r>
      <w:proofErr w:type="gramEnd"/>
    </w:p>
    <w:p w14:paraId="492EEB08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                                              за последние три года.</w:t>
      </w:r>
    </w:p>
    <w:p w14:paraId="27FB65D4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727E3A46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Ежегодно с каждым потребителем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тепла  заключается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договор на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поставку  тепловой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энергии. Данные о тарифах 2021-2023г.г. представлены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в  таблице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№ 2.</w:t>
      </w:r>
    </w:p>
    <w:p w14:paraId="6F8E7B79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tbl>
      <w:tblPr>
        <w:tblStyle w:val="ac"/>
        <w:tblW w:w="0" w:type="auto"/>
        <w:tblInd w:w="0" w:type="dxa"/>
        <w:tblLook w:val="04A0" w:firstRow="1" w:lastRow="0" w:firstColumn="1" w:lastColumn="0" w:noHBand="0" w:noVBand="1"/>
      </w:tblPr>
      <w:tblGrid>
        <w:gridCol w:w="2830"/>
        <w:gridCol w:w="2425"/>
        <w:gridCol w:w="1895"/>
        <w:gridCol w:w="2195"/>
      </w:tblGrid>
      <w:tr w:rsidR="00416E14" w:rsidRPr="00D6771C" w14:paraId="441206DF" w14:textId="77777777"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3CE76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Потребители</w:t>
            </w:r>
          </w:p>
        </w:tc>
        <w:tc>
          <w:tcPr>
            <w:tcW w:w="6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4684D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          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Тариф  за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тепловую  энергию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, руб. Гкал.</w:t>
            </w:r>
          </w:p>
        </w:tc>
      </w:tr>
      <w:tr w:rsidR="00416E14" w:rsidRPr="00D6771C" w14:paraId="683EE3FD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E7BFF" w14:textId="77777777" w:rsidR="00416E14" w:rsidRPr="00D6771C" w:rsidRDefault="00416E14" w:rsidP="00D6771C">
            <w:pPr>
              <w:rPr>
                <w:rFonts w:eastAsia="Times New Roman"/>
                <w:szCs w:val="28"/>
              </w:rPr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79718" w14:textId="5A00073E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           202</w:t>
            </w:r>
            <w:r w:rsidR="00143078" w:rsidRPr="00D6771C">
              <w:rPr>
                <w:rFonts w:eastAsia="Times New Roman"/>
                <w:kern w:val="0"/>
                <w:szCs w:val="28"/>
                <w14:ligatures w14:val="none"/>
              </w:rPr>
              <w:t>3</w:t>
            </w: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г.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C22B3" w14:textId="57E45E0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        202</w:t>
            </w:r>
            <w:r w:rsidR="00143078" w:rsidRPr="00D6771C">
              <w:rPr>
                <w:rFonts w:eastAsia="Times New Roman"/>
                <w:kern w:val="0"/>
                <w:szCs w:val="28"/>
                <w14:ligatures w14:val="none"/>
              </w:rPr>
              <w:t>4</w:t>
            </w: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г.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C199A" w14:textId="3FB49E1B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      202</w:t>
            </w:r>
            <w:r w:rsidR="00143078" w:rsidRPr="00D6771C">
              <w:rPr>
                <w:rFonts w:eastAsia="Times New Roman"/>
                <w:kern w:val="0"/>
                <w:szCs w:val="28"/>
                <w14:ligatures w14:val="none"/>
              </w:rPr>
              <w:t>5</w:t>
            </w: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г.</w:t>
            </w:r>
          </w:p>
        </w:tc>
      </w:tr>
      <w:tr w:rsidR="00416E14" w:rsidRPr="00D6771C" w14:paraId="572DBA8A" w14:textId="77777777" w:rsidTr="00143078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D3FD8" w14:textId="77777777" w:rsidR="00416E14" w:rsidRPr="00D6771C" w:rsidRDefault="00416E14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Население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  (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с НДС)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720A1" w14:textId="573EA254" w:rsidR="00416E14" w:rsidRPr="00D6771C" w:rsidRDefault="00143078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2051,71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B8E31" w14:textId="1FB77273" w:rsidR="00416E14" w:rsidRPr="00D6771C" w:rsidRDefault="00143078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2800,55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AAF24" w14:textId="3359A8CF" w:rsidR="00416E14" w:rsidRPr="00D6771C" w:rsidRDefault="00143078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3121,51</w:t>
            </w:r>
          </w:p>
        </w:tc>
      </w:tr>
      <w:tr w:rsidR="00143078" w:rsidRPr="00D6771C" w14:paraId="3BA84801" w14:textId="77777777" w:rsidTr="00143078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A1E65" w14:textId="77777777" w:rsidR="00143078" w:rsidRPr="00D6771C" w:rsidRDefault="00143078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Предприятия и организации, финансируемые из </w:t>
            </w:r>
            <w:proofErr w:type="gramStart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бюджета  всех</w:t>
            </w:r>
            <w:proofErr w:type="gramEnd"/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 уровней (без НДС) </w:t>
            </w:r>
          </w:p>
          <w:p w14:paraId="6C4CCF7F" w14:textId="77777777" w:rsidR="00143078" w:rsidRPr="00D6771C" w:rsidRDefault="00143078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С 2021 г. с НДС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12DED" w14:textId="3AE983E1" w:rsidR="00143078" w:rsidRPr="00D6771C" w:rsidRDefault="00143078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2051.71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BC16D" w14:textId="0B75DAAC" w:rsidR="00143078" w:rsidRPr="00D6771C" w:rsidRDefault="00143078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2800,55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854C1" w14:textId="4352B58D" w:rsidR="00143078" w:rsidRPr="00D6771C" w:rsidRDefault="00143078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3121,51</w:t>
            </w:r>
          </w:p>
        </w:tc>
      </w:tr>
      <w:tr w:rsidR="00143078" w:rsidRPr="00D6771C" w14:paraId="1BF8FA6C" w14:textId="77777777" w:rsidTr="00143078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F2AAD" w14:textId="77777777" w:rsidR="00143078" w:rsidRPr="00D6771C" w:rsidRDefault="00143078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 xml:space="preserve">Прочие потребители кроме населения (без НДС),   </w:t>
            </w:r>
          </w:p>
          <w:p w14:paraId="2975004C" w14:textId="77777777" w:rsidR="00143078" w:rsidRPr="00D6771C" w:rsidRDefault="00143078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С 2021 г. с НДС</w:t>
            </w:r>
          </w:p>
          <w:p w14:paraId="08992819" w14:textId="77777777" w:rsidR="00143078" w:rsidRPr="00D6771C" w:rsidRDefault="00143078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3FB4E" w14:textId="540E6E4C" w:rsidR="00143078" w:rsidRPr="00D6771C" w:rsidRDefault="00143078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2051.71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CD055" w14:textId="4685A6E6" w:rsidR="00143078" w:rsidRPr="00D6771C" w:rsidRDefault="00143078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2800,55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0FD10" w14:textId="1060AD56" w:rsidR="00143078" w:rsidRPr="00D6771C" w:rsidRDefault="00143078" w:rsidP="00D6771C">
            <w:pPr>
              <w:jc w:val="both"/>
              <w:rPr>
                <w:rFonts w:eastAsia="Times New Roman"/>
                <w:kern w:val="0"/>
                <w:szCs w:val="28"/>
                <w14:ligatures w14:val="none"/>
              </w:rPr>
            </w:pPr>
            <w:r w:rsidRPr="00D6771C">
              <w:rPr>
                <w:rFonts w:eastAsia="Times New Roman"/>
                <w:kern w:val="0"/>
                <w:szCs w:val="28"/>
                <w14:ligatures w14:val="none"/>
              </w:rPr>
              <w:t>3121,51</w:t>
            </w:r>
          </w:p>
        </w:tc>
      </w:tr>
    </w:tbl>
    <w:p w14:paraId="39ABD022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0F5C8C76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ОПИСАНИЕ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СУЩЕСТВУЮЩИХ  ТЕХНИЧЕСКИХ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И      ТЕХНОЛОГИЧЕСКИХ</w:t>
      </w:r>
    </w:p>
    <w:p w14:paraId="6C8531C1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ПРОБЛЕМ В СИСТЕМАХ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ТЕПЛОСНАБЖЕНИЯ  СЕЛЬСКОГО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ПОСЕЛЕНИЯ</w:t>
      </w:r>
    </w:p>
    <w:p w14:paraId="4CD29D5E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                                                                  ШАЛУШКА</w:t>
      </w:r>
    </w:p>
    <w:p w14:paraId="46EBFA7C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Существующие проблемы в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организации  надежного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и  качественного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65F550FE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                                                 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теплоснабжения .</w:t>
      </w:r>
      <w:proofErr w:type="gramEnd"/>
    </w:p>
    <w:p w14:paraId="0F311A56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Перечень причин на источниках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тепловой  энергии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при  транспорте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тепла и </w:t>
      </w:r>
    </w:p>
    <w:p w14:paraId="52D933A1" w14:textId="4FB77480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                    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теплоиспользующих  установках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потребителей</w:t>
      </w:r>
    </w:p>
    <w:p w14:paraId="719E7D5A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Основной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причиной  возникающих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технических проблем в системах нейтрализованного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теплоснабжения  на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источниках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тепловой  энергии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в  тепловых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сетях и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теплоиспользующих  установках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потребителей  является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наличие физически и морально устаревшего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технологического  оборудования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котельных и тепловых сетей. Необходимо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безотлагательно  провести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модернизацию   котельных и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тепловых  сетей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согласно «Схеме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теплоснабжения  с.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п. Шалушка.</w:t>
      </w:r>
    </w:p>
    <w:p w14:paraId="683BEC0A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3CC1A75E" w14:textId="309DAAF9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Проблемы,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препятствующие  развитию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систем  централизованного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теплоснабжения.</w:t>
      </w:r>
    </w:p>
    <w:p w14:paraId="6C3E839C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Дальнейшему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развитию  существующих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систем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централизованного  теплоснабжения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препятствуют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растущая  тенденция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перехода потребителей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на  поквартирное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отопление. Строительство новых объектов ведется также сразу с проектированием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индивидуального  отопления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354BD5EF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395AF8C8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Перспективное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потребление  тепловой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энергии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на  нужды</w:t>
      </w:r>
      <w:proofErr w:type="gramEnd"/>
    </w:p>
    <w:p w14:paraId="7206EB04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                                    теплоснабжения.</w:t>
      </w:r>
    </w:p>
    <w:p w14:paraId="0E72FAE8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6C1052E5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Объем  ввода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новых  объектов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жилого  фонда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с. п. Шалушка</w:t>
      </w:r>
    </w:p>
    <w:p w14:paraId="4949195F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145F26DC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Начиная с 2021 года на территории сельского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поселения  идет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активная  застройка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многоквартирными жилыми домами. Предусмотрено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также,  строительство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объектов соц. культ. быта,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учреждений  образования,  спортивные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сооружения. 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lastRenderedPageBreak/>
        <w:t xml:space="preserve">Следовательно,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увеличение  тепловой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нагрузки централизованного теплоснабжения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в  сельском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поселении возрастет в разы. Следовательно,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имеется  необходимость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в строительстве новых тепловых мощностей, водопроводных магистралей.</w:t>
      </w:r>
    </w:p>
    <w:p w14:paraId="21627521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Таким  образом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,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в  ближайшие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, годы в сельском поселении на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лицо  перспектива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потребления  тепловой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энергии,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имеет  смысл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уже  сегодня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рассматривать перспективные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балансы  тепловой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мощности  источников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тепловой  энергии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и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тепловой  нагрузки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и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перспективные  балансы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производительности  водоподготовительных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установок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и  максимального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потребления  теплоносителя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тепло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потребляющими  установками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потребителей ,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в том числе и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аварийных  режимах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необходимо  рассматривать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уже  сегодня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59343719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43329831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    Предложения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по  новому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строительству, реконструкции,  </w:t>
      </w:r>
    </w:p>
    <w:p w14:paraId="07056F0A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техническому перевооружению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источников  тепловой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энергии,</w:t>
      </w:r>
    </w:p>
    <w:p w14:paraId="768180EF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                 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тепловых  сетей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и 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сооружений  на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них.</w:t>
      </w:r>
    </w:p>
    <w:p w14:paraId="613C5AC4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6372FA7A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Сценарий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развития  системы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централизованного  теплоснабжения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с. п. Шалушка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заключается  в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следующем:</w:t>
      </w:r>
    </w:p>
    <w:p w14:paraId="4CFFFC07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ab/>
        <w:t xml:space="preserve">1. Вывести из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эксплуатации  котельные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  выработавшими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свой</w:t>
      </w:r>
    </w:p>
    <w:p w14:paraId="13746CFD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            ресурс котлами.</w:t>
      </w:r>
    </w:p>
    <w:p w14:paraId="7485F495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ab/>
        <w:t xml:space="preserve">2.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Строительство  новых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блок-модульных котельных, максимально</w:t>
      </w:r>
    </w:p>
    <w:p w14:paraId="5204EDB1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          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приближенных  к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потребителю,  полностью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автоматизированных</w:t>
      </w:r>
    </w:p>
    <w:p w14:paraId="221F78FE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            с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высоким  КПД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, что обеспечит надежное и качественное</w:t>
      </w:r>
    </w:p>
    <w:p w14:paraId="2C716C03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           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теплоснабжение  потребителей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16496A5C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ab/>
        <w:t xml:space="preserve">3.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Поэтапная  плановая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перекладка с 2023 по 2025 г. г.  всех </w:t>
      </w:r>
    </w:p>
    <w:p w14:paraId="2F02025A" w14:textId="670F857C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          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изживших  свой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ресурс тепловых сетей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сельского  поселения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7B210584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                    ПЕРСПЕКТИВНЫЕ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ТОПЛИВНЫЕ  БАЛАНСЫ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</w:p>
    <w:p w14:paraId="3CDD9C74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Основным видом топлива на котельных сельского поселения Шалушка  </w:t>
      </w:r>
    </w:p>
    <w:p w14:paraId="4184AC32" w14:textId="5980D1DE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 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является  природный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газ. Аварийное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топливо  не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предусмотрено.  </w:t>
      </w:r>
    </w:p>
    <w:p w14:paraId="19CEC4CC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                 ОЦЕНКА НАДЕЖНОСТИ ТЕПЛОСНАБЖЕНИЯ  </w:t>
      </w:r>
    </w:p>
    <w:p w14:paraId="2C60764A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                                             с. п. ШАЛУШКА   </w:t>
      </w:r>
    </w:p>
    <w:p w14:paraId="0BA6C6DC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Совершенствование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мероприятий  по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обеспечению надежности теплоснабжения и бесперебойной работы систем теплоснабжения, по выявлению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потенциальных  угроз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для  их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работы,  по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оценке потребности</w:t>
      </w:r>
    </w:p>
    <w:p w14:paraId="4091029C" w14:textId="3E001A19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  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в  инвестициях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, необходимых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для  устранения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данных  угроз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14572CFE" w14:textId="24F612DE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Реконструкция систем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централизованного  теплоснабжения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,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строительство  новых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блок-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модульных  котельных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на  территории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сельского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поселения  Шалушка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будет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запроектировано  и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построено  в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соответствии  с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требованиями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действующих  нормативно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-правовых и технических документов,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где  в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полной  мере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будет проработана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оценка  надежности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и  потребности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в  строительстве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новых блок -модульных котельных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на  территории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сельского поселения.</w:t>
      </w:r>
    </w:p>
    <w:p w14:paraId="6F65C118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ОБОСНОВАНИЕ  ПРЕДЛОЖЕНИЯ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ПО  ОПРЕДЕЛЕНИЮ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ЕДИНОЙ </w:t>
      </w:r>
    </w:p>
    <w:p w14:paraId="2DADB818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                  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ТЕПЛОСНАБЖАЮЩЕЙ  ОРГАНИЗАЦИИ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7C7C4CA7" w14:textId="57EE2BB4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На  территории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сельского  поселения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Шалушка  на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данный  момент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теплоснабжающей  организацией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является </w:t>
      </w:r>
      <w:proofErr w:type="gramStart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МУП  «</w:t>
      </w:r>
      <w:proofErr w:type="gramEnd"/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Чегем</w:t>
      </w:r>
      <w:r w:rsidR="00143078"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ские тепловые сети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>».</w:t>
      </w:r>
    </w:p>
    <w:p w14:paraId="47959E00" w14:textId="77777777" w:rsidR="00416E14" w:rsidRPr="00D6771C" w:rsidRDefault="00416E14" w:rsidP="00D6771C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Учитывая  темпы  роста  строительства  многоквартирных  домов, роста потребителей  тепловой  энергии  и  необходимости  построения  объектов  образования и  социально-культурных, спортивно оздоровительных  учреждений,   </w:t>
      </w:r>
      <w:r w:rsidRPr="00D6771C">
        <w:rPr>
          <w:rFonts w:eastAsia="Times New Roman" w:cs="Times New Roman"/>
          <w:kern w:val="0"/>
          <w:szCs w:val="28"/>
          <w:lang w:eastAsia="ru-RU"/>
          <w14:ligatures w14:val="none"/>
        </w:rPr>
        <w:lastRenderedPageBreak/>
        <w:t xml:space="preserve">имеет  смысл  в  организации  единой  теплоснабжающей  организации сельского поселения  Шалушка согласно  критериев  установленных Постановлением  правительства Российской  Федерации от 08 августа 2012 года № 808 «Об  организации  теплоснабжения в  РФ  и  о  внесении  изменений  в  некоторые  акты  Правительства Российской  Федерации», федерального  закона  № 190 -ФЗ  «О  теплоснабжении»  путем  проведения  конкурсных  процедур  согласно ФЗ - № 94.   </w:t>
      </w:r>
    </w:p>
    <w:p w14:paraId="51DB3F3D" w14:textId="77777777" w:rsidR="00416E14" w:rsidRPr="00416E14" w:rsidRDefault="00416E14" w:rsidP="00416E14">
      <w:pPr>
        <w:spacing w:after="0"/>
        <w:ind w:left="36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6315EDCF" w14:textId="77777777" w:rsidR="00416E14" w:rsidRPr="00416E14" w:rsidRDefault="00416E14" w:rsidP="00416E14">
      <w:pPr>
        <w:spacing w:after="0"/>
        <w:ind w:left="36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proofErr w:type="gramStart"/>
      <w:r w:rsidRPr="00416E14">
        <w:rPr>
          <w:rFonts w:eastAsia="Times New Roman" w:cs="Times New Roman"/>
          <w:kern w:val="0"/>
          <w:szCs w:val="28"/>
          <w:lang w:eastAsia="ru-RU"/>
          <w14:ligatures w14:val="none"/>
        </w:rPr>
        <w:t>Глава  администрации</w:t>
      </w:r>
      <w:proofErr w:type="gramEnd"/>
      <w:r w:rsidRPr="00416E14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 </w:t>
      </w:r>
    </w:p>
    <w:p w14:paraId="5B51188E" w14:textId="77777777" w:rsidR="00416E14" w:rsidRPr="00416E14" w:rsidRDefault="00416E14" w:rsidP="00416E14">
      <w:pPr>
        <w:spacing w:after="0"/>
        <w:ind w:left="36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416E14">
        <w:rPr>
          <w:rFonts w:eastAsia="Times New Roman" w:cs="Times New Roman"/>
          <w:kern w:val="0"/>
          <w:szCs w:val="28"/>
          <w:lang w:eastAsia="ru-RU"/>
          <w14:ligatures w14:val="none"/>
        </w:rPr>
        <w:t>с. п. Шалушка                                                                            А.А. Керефов</w:t>
      </w:r>
    </w:p>
    <w:p w14:paraId="5127F12D" w14:textId="77777777" w:rsidR="00416E14" w:rsidRPr="00416E14" w:rsidRDefault="00416E14" w:rsidP="00416E14">
      <w:pPr>
        <w:spacing w:after="0"/>
        <w:ind w:left="36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045C3347" w14:textId="77777777" w:rsidR="00416E14" w:rsidRPr="00416E14" w:rsidRDefault="00416E14" w:rsidP="00416E14">
      <w:pPr>
        <w:spacing w:after="0"/>
        <w:ind w:left="36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6027DBCB" w14:textId="77777777" w:rsidR="00416E14" w:rsidRPr="00416E14" w:rsidRDefault="00416E14" w:rsidP="00416E14">
      <w:pPr>
        <w:spacing w:after="0"/>
        <w:ind w:left="36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416E14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исп. </w:t>
      </w:r>
      <w:proofErr w:type="spellStart"/>
      <w:r w:rsidRPr="00416E14">
        <w:rPr>
          <w:rFonts w:eastAsia="Times New Roman" w:cs="Times New Roman"/>
          <w:kern w:val="0"/>
          <w:szCs w:val="28"/>
          <w:lang w:eastAsia="ru-RU"/>
          <w14:ligatures w14:val="none"/>
        </w:rPr>
        <w:t>Тлупов</w:t>
      </w:r>
      <w:proofErr w:type="spellEnd"/>
      <w:r w:rsidRPr="00416E14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А.А.</w:t>
      </w:r>
    </w:p>
    <w:p w14:paraId="7427F301" w14:textId="77777777" w:rsidR="00416E14" w:rsidRPr="00416E14" w:rsidRDefault="00416E14" w:rsidP="00416E14">
      <w:pPr>
        <w:spacing w:after="0"/>
        <w:ind w:left="36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416E14">
        <w:rPr>
          <w:rFonts w:eastAsia="Times New Roman" w:cs="Times New Roman"/>
          <w:kern w:val="0"/>
          <w:szCs w:val="28"/>
          <w:lang w:eastAsia="ru-RU"/>
          <w14:ligatures w14:val="none"/>
        </w:rPr>
        <w:t>8-964-034-49-79</w:t>
      </w:r>
    </w:p>
    <w:p w14:paraId="5D248A23" w14:textId="77777777" w:rsidR="00F12C76" w:rsidRDefault="00F12C76" w:rsidP="006C0B77">
      <w:pPr>
        <w:spacing w:after="0"/>
        <w:ind w:firstLine="709"/>
        <w:jc w:val="both"/>
      </w:pPr>
    </w:p>
    <w:sectPr w:rsidR="00F12C76" w:rsidSect="00F715F0">
      <w:pgSz w:w="11906" w:h="16838"/>
      <w:pgMar w:top="567" w:right="851" w:bottom="567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9816DB"/>
    <w:multiLevelType w:val="hybridMultilevel"/>
    <w:tmpl w:val="18C2111E"/>
    <w:lvl w:ilvl="0" w:tplc="DF6E1ED2">
      <w:start w:val="1"/>
      <w:numFmt w:val="decimal"/>
      <w:lvlText w:val="%1."/>
      <w:lvlJc w:val="left"/>
      <w:pPr>
        <w:ind w:left="106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F609BE"/>
    <w:multiLevelType w:val="hybridMultilevel"/>
    <w:tmpl w:val="A9604838"/>
    <w:lvl w:ilvl="0" w:tplc="DF6E1ED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08B76AB"/>
    <w:multiLevelType w:val="hybridMultilevel"/>
    <w:tmpl w:val="630077B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750C84"/>
    <w:multiLevelType w:val="multilevel"/>
    <w:tmpl w:val="B9300D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num w:numId="1" w16cid:durableId="8843648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13143235">
    <w:abstractNumId w:val="2"/>
  </w:num>
  <w:num w:numId="3" w16cid:durableId="142379504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86970046">
    <w:abstractNumId w:val="1"/>
  </w:num>
  <w:num w:numId="5" w16cid:durableId="9755704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E14"/>
    <w:rsid w:val="0009081C"/>
    <w:rsid w:val="00126963"/>
    <w:rsid w:val="00143078"/>
    <w:rsid w:val="00182D84"/>
    <w:rsid w:val="002A7A5A"/>
    <w:rsid w:val="00314843"/>
    <w:rsid w:val="00355E8F"/>
    <w:rsid w:val="00394485"/>
    <w:rsid w:val="00416E14"/>
    <w:rsid w:val="00471A4B"/>
    <w:rsid w:val="004A25E6"/>
    <w:rsid w:val="005811DB"/>
    <w:rsid w:val="005E48C7"/>
    <w:rsid w:val="006941A7"/>
    <w:rsid w:val="006C0B77"/>
    <w:rsid w:val="006D5D31"/>
    <w:rsid w:val="007E4C1B"/>
    <w:rsid w:val="008242FF"/>
    <w:rsid w:val="00870751"/>
    <w:rsid w:val="00872222"/>
    <w:rsid w:val="008B1203"/>
    <w:rsid w:val="008B3E4F"/>
    <w:rsid w:val="00922C48"/>
    <w:rsid w:val="00970BA1"/>
    <w:rsid w:val="009721BB"/>
    <w:rsid w:val="00A03338"/>
    <w:rsid w:val="00A23ED0"/>
    <w:rsid w:val="00AF5889"/>
    <w:rsid w:val="00B27D71"/>
    <w:rsid w:val="00B5684F"/>
    <w:rsid w:val="00B6286B"/>
    <w:rsid w:val="00B915B7"/>
    <w:rsid w:val="00B97ACE"/>
    <w:rsid w:val="00BB0AF2"/>
    <w:rsid w:val="00C84B05"/>
    <w:rsid w:val="00D6771C"/>
    <w:rsid w:val="00D92ABA"/>
    <w:rsid w:val="00D964FB"/>
    <w:rsid w:val="00DB1174"/>
    <w:rsid w:val="00E6115A"/>
    <w:rsid w:val="00EA59DF"/>
    <w:rsid w:val="00EB31B1"/>
    <w:rsid w:val="00EE0954"/>
    <w:rsid w:val="00EE4070"/>
    <w:rsid w:val="00F12C76"/>
    <w:rsid w:val="00F30A72"/>
    <w:rsid w:val="00F71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1C856"/>
  <w15:chartTrackingRefBased/>
  <w15:docId w15:val="{5A31EA76-E50D-4544-AAE6-375D81CF1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3078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416E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6E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6E1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16E1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16E1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16E1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16E1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16E1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16E1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6E1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16E1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16E1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16E14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16E14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416E14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416E14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416E14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416E14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416E1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16E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16E1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16E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16E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16E14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416E1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16E14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16E1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16E14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416E14"/>
    <w:rPr>
      <w:b/>
      <w:bCs/>
      <w:smallCaps/>
      <w:color w:val="2E74B5" w:themeColor="accent1" w:themeShade="BF"/>
      <w:spacing w:val="5"/>
    </w:rPr>
  </w:style>
  <w:style w:type="table" w:styleId="ac">
    <w:name w:val="Table Grid"/>
    <w:basedOn w:val="a1"/>
    <w:uiPriority w:val="39"/>
    <w:rsid w:val="00416E1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1</Pages>
  <Words>6855</Words>
  <Characters>39075</Characters>
  <Application>Microsoft Office Word</Application>
  <DocSecurity>0</DocSecurity>
  <Lines>325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cp:lastPrinted>2026-07-28T07:12:00Z</cp:lastPrinted>
  <dcterms:created xsi:type="dcterms:W3CDTF">2026-07-28T13:04:00Z</dcterms:created>
  <dcterms:modified xsi:type="dcterms:W3CDTF">2026-08-03T13:12:00Z</dcterms:modified>
</cp:coreProperties>
</file>